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56D0" w14:textId="25D780D6" w:rsidR="006C4762" w:rsidRPr="00011CC7" w:rsidRDefault="00042D99" w:rsidP="00E04C4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閉庁日</w:t>
      </w:r>
      <w:r w:rsidR="00011CC7" w:rsidRPr="00011CC7">
        <w:rPr>
          <w:rFonts w:hint="eastAsia"/>
          <w:sz w:val="32"/>
          <w:szCs w:val="32"/>
        </w:rPr>
        <w:t>・時間外</w:t>
      </w:r>
      <w:r w:rsidR="00FB2079">
        <w:rPr>
          <w:rFonts w:hint="eastAsia"/>
          <w:sz w:val="32"/>
          <w:szCs w:val="32"/>
        </w:rPr>
        <w:t>等の本庁での火葬許可証の交付</w:t>
      </w:r>
      <w:r w:rsidR="00C30414" w:rsidRPr="00011CC7">
        <w:rPr>
          <w:rFonts w:hint="eastAsia"/>
          <w:sz w:val="32"/>
          <w:szCs w:val="32"/>
        </w:rPr>
        <w:t>について</w:t>
      </w:r>
    </w:p>
    <w:p w14:paraId="06F24461" w14:textId="77777777" w:rsidR="00C30414" w:rsidRPr="00F13B29" w:rsidRDefault="00C30414" w:rsidP="00F13B29">
      <w:pPr>
        <w:spacing w:line="280" w:lineRule="exact"/>
        <w:rPr>
          <w:sz w:val="16"/>
          <w:szCs w:val="16"/>
        </w:rPr>
      </w:pPr>
    </w:p>
    <w:p w14:paraId="1735F669" w14:textId="3929698F" w:rsidR="00C30414" w:rsidRPr="00011CC7" w:rsidRDefault="00C30414" w:rsidP="00F13B29">
      <w:pPr>
        <w:spacing w:line="380" w:lineRule="exac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011CC7">
        <w:rPr>
          <w:rFonts w:hint="eastAsia"/>
          <w:szCs w:val="21"/>
        </w:rPr>
        <w:t>休日等の業務委託の見直しに伴い、</w:t>
      </w:r>
      <w:r w:rsidRPr="0090159F">
        <w:rPr>
          <w:rFonts w:hint="eastAsia"/>
          <w:szCs w:val="21"/>
          <w:u w:val="single"/>
        </w:rPr>
        <w:t>令和7年</w:t>
      </w:r>
      <w:r w:rsidR="0090159F" w:rsidRPr="0090159F">
        <w:rPr>
          <w:rFonts w:hint="eastAsia"/>
          <w:color w:val="000000" w:themeColor="text1"/>
          <w:szCs w:val="21"/>
          <w:u w:val="single"/>
        </w:rPr>
        <w:t>７</w:t>
      </w:r>
      <w:r w:rsidRPr="0090159F">
        <w:rPr>
          <w:rFonts w:hint="eastAsia"/>
          <w:color w:val="000000" w:themeColor="text1"/>
          <w:szCs w:val="21"/>
          <w:u w:val="single"/>
        </w:rPr>
        <w:t>月１日</w:t>
      </w:r>
      <w:r w:rsidRPr="00011CC7">
        <w:rPr>
          <w:rFonts w:hint="eastAsia"/>
          <w:szCs w:val="21"/>
        </w:rPr>
        <w:t>より、</w:t>
      </w:r>
      <w:r w:rsidR="00C002C5">
        <w:rPr>
          <w:rFonts w:hint="eastAsia"/>
          <w:szCs w:val="21"/>
        </w:rPr>
        <w:t>閉庁日</w:t>
      </w:r>
      <w:r w:rsidR="00280A58">
        <w:rPr>
          <w:rFonts w:hint="eastAsia"/>
          <w:szCs w:val="21"/>
        </w:rPr>
        <w:t>及び時間外</w:t>
      </w:r>
      <w:r w:rsidRPr="00011CC7">
        <w:rPr>
          <w:rFonts w:hint="eastAsia"/>
          <w:szCs w:val="21"/>
        </w:rPr>
        <w:t>における</w:t>
      </w:r>
      <w:r w:rsidR="00FB2079">
        <w:rPr>
          <w:rFonts w:hint="eastAsia"/>
          <w:szCs w:val="21"/>
        </w:rPr>
        <w:t>火葬許可証の交付</w:t>
      </w:r>
      <w:r w:rsidR="004005D6" w:rsidRPr="00011CC7">
        <w:rPr>
          <w:rFonts w:hint="eastAsia"/>
          <w:szCs w:val="21"/>
        </w:rPr>
        <w:t>取扱方法について、下記のとおりとなりますのでお知らせします。</w:t>
      </w:r>
    </w:p>
    <w:p w14:paraId="0C3AE454" w14:textId="77777777" w:rsidR="004005D6" w:rsidRPr="00011CC7" w:rsidRDefault="004005D6" w:rsidP="00F13B29">
      <w:pPr>
        <w:pStyle w:val="a3"/>
        <w:spacing w:line="380" w:lineRule="exact"/>
        <w:rPr>
          <w:sz w:val="21"/>
          <w:szCs w:val="21"/>
        </w:rPr>
      </w:pPr>
      <w:r w:rsidRPr="00011CC7">
        <w:rPr>
          <w:rFonts w:hint="eastAsia"/>
          <w:sz w:val="21"/>
          <w:szCs w:val="21"/>
        </w:rPr>
        <w:t>記</w:t>
      </w:r>
    </w:p>
    <w:p w14:paraId="4A56173F" w14:textId="223C7910" w:rsidR="004005D6" w:rsidRDefault="00E04C41" w:rsidP="00965FC6">
      <w:pPr>
        <w:spacing w:line="38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[１]</w:t>
      </w:r>
      <w:r w:rsidR="00280A58">
        <w:rPr>
          <w:rFonts w:hint="eastAsia"/>
          <w:szCs w:val="21"/>
        </w:rPr>
        <w:t xml:space="preserve">　これまでは</w:t>
      </w:r>
      <w:r w:rsidR="00F542D4">
        <w:rPr>
          <w:rFonts w:hint="eastAsia"/>
          <w:szCs w:val="21"/>
        </w:rPr>
        <w:t>閉庁日および</w:t>
      </w:r>
      <w:r w:rsidR="00280A58">
        <w:rPr>
          <w:rFonts w:hint="eastAsia"/>
          <w:szCs w:val="21"/>
        </w:rPr>
        <w:t>時間</w:t>
      </w:r>
      <w:bookmarkStart w:id="0" w:name="_GoBack"/>
      <w:bookmarkEnd w:id="0"/>
      <w:r w:rsidR="00280A58">
        <w:rPr>
          <w:rFonts w:hint="eastAsia"/>
          <w:szCs w:val="21"/>
        </w:rPr>
        <w:t>外</w:t>
      </w:r>
      <w:r w:rsidR="003445FE">
        <w:rPr>
          <w:rFonts w:hint="eastAsia"/>
          <w:szCs w:val="21"/>
        </w:rPr>
        <w:t>（平日の夜間、開庁日以外の土日祝日）</w:t>
      </w:r>
      <w:r w:rsidR="00FB2079">
        <w:rPr>
          <w:rFonts w:hint="eastAsia"/>
          <w:szCs w:val="21"/>
        </w:rPr>
        <w:t>に</w:t>
      </w:r>
      <w:r w:rsidR="00280A58">
        <w:rPr>
          <w:rFonts w:hint="eastAsia"/>
          <w:szCs w:val="21"/>
        </w:rPr>
        <w:t>おいても</w:t>
      </w:r>
      <w:r w:rsidR="00FB2079">
        <w:rPr>
          <w:rFonts w:hint="eastAsia"/>
          <w:szCs w:val="21"/>
        </w:rPr>
        <w:t>死亡届の受付を職員が対応し火葬許可証を交付</w:t>
      </w:r>
      <w:r w:rsidR="00F76EB7">
        <w:rPr>
          <w:rFonts w:hint="eastAsia"/>
          <w:szCs w:val="21"/>
        </w:rPr>
        <w:t>しておりましたが、今後は警備委託の時間帯となる</w:t>
      </w:r>
      <w:r w:rsidR="004005D6" w:rsidRPr="00011CC7">
        <w:rPr>
          <w:rFonts w:hint="eastAsia"/>
          <w:szCs w:val="21"/>
        </w:rPr>
        <w:t>ため</w:t>
      </w:r>
      <w:r w:rsidR="0090159F">
        <w:rPr>
          <w:rFonts w:hint="eastAsia"/>
          <w:szCs w:val="21"/>
        </w:rPr>
        <w:t>火葬許可証の</w:t>
      </w:r>
      <w:r w:rsidR="00FB2079">
        <w:rPr>
          <w:rFonts w:hint="eastAsia"/>
          <w:szCs w:val="21"/>
        </w:rPr>
        <w:t>交付</w:t>
      </w:r>
      <w:r w:rsidR="0040705E" w:rsidRPr="00011CC7">
        <w:rPr>
          <w:rFonts w:hint="eastAsia"/>
          <w:szCs w:val="21"/>
        </w:rPr>
        <w:t>ができなくなります。</w:t>
      </w:r>
    </w:p>
    <w:p w14:paraId="63C6B695" w14:textId="77777777" w:rsidR="0040705E" w:rsidRPr="00011CC7" w:rsidRDefault="0040705E" w:rsidP="00F13B29">
      <w:pPr>
        <w:spacing w:line="380" w:lineRule="exact"/>
        <w:rPr>
          <w:szCs w:val="21"/>
        </w:rPr>
      </w:pPr>
    </w:p>
    <w:p w14:paraId="59576525" w14:textId="1E821528" w:rsidR="0040705E" w:rsidRPr="00042D99" w:rsidRDefault="00E04C41" w:rsidP="00965FC6">
      <w:pPr>
        <w:spacing w:line="380" w:lineRule="exact"/>
        <w:ind w:left="630" w:hangingChars="300" w:hanging="630"/>
        <w:rPr>
          <w:b/>
          <w:szCs w:val="21"/>
        </w:rPr>
      </w:pPr>
      <w:r>
        <w:rPr>
          <w:rFonts w:hint="eastAsia"/>
          <w:szCs w:val="21"/>
        </w:rPr>
        <w:t>[２]</w:t>
      </w:r>
      <w:r w:rsidR="0040705E" w:rsidRPr="00011CC7">
        <w:rPr>
          <w:rFonts w:hint="eastAsia"/>
          <w:szCs w:val="21"/>
        </w:rPr>
        <w:t xml:space="preserve">　</w:t>
      </w:r>
      <w:r w:rsidR="0040705E" w:rsidRPr="00042D99">
        <w:rPr>
          <w:rFonts w:hint="eastAsia"/>
          <w:b/>
          <w:szCs w:val="21"/>
          <w:u w:val="single"/>
        </w:rPr>
        <w:t>令和7</w:t>
      </w:r>
      <w:r w:rsidR="00011CC7" w:rsidRPr="00042D99">
        <w:rPr>
          <w:rFonts w:hint="eastAsia"/>
          <w:b/>
          <w:szCs w:val="21"/>
          <w:u w:val="single"/>
        </w:rPr>
        <w:t>年</w:t>
      </w:r>
      <w:r w:rsidR="0090159F" w:rsidRPr="00042D99">
        <w:rPr>
          <w:rFonts w:hint="eastAsia"/>
          <w:b/>
          <w:color w:val="000000" w:themeColor="text1"/>
          <w:szCs w:val="21"/>
          <w:u w:val="single"/>
        </w:rPr>
        <w:t>７</w:t>
      </w:r>
      <w:r w:rsidR="00011CC7" w:rsidRPr="00042D99">
        <w:rPr>
          <w:rFonts w:hint="eastAsia"/>
          <w:b/>
          <w:color w:val="000000" w:themeColor="text1"/>
          <w:szCs w:val="21"/>
          <w:u w:val="single"/>
        </w:rPr>
        <w:t>月１日</w:t>
      </w:r>
      <w:r w:rsidR="00011CC7" w:rsidRPr="00042D99">
        <w:rPr>
          <w:rFonts w:hint="eastAsia"/>
          <w:b/>
          <w:szCs w:val="21"/>
          <w:u w:val="single"/>
        </w:rPr>
        <w:t>以降</w:t>
      </w:r>
      <w:r w:rsidR="00280A58" w:rsidRPr="00042D99">
        <w:rPr>
          <w:rFonts w:hint="eastAsia"/>
          <w:b/>
          <w:szCs w:val="21"/>
        </w:rPr>
        <w:t>、時間外</w:t>
      </w:r>
      <w:r w:rsidR="0040705E" w:rsidRPr="00042D99">
        <w:rPr>
          <w:rFonts w:hint="eastAsia"/>
          <w:b/>
          <w:szCs w:val="21"/>
        </w:rPr>
        <w:t>に本庁で死亡届を提出した場合、</w:t>
      </w:r>
      <w:r w:rsidRPr="00042D99">
        <w:rPr>
          <w:rFonts w:hint="eastAsia"/>
          <w:b/>
          <w:szCs w:val="21"/>
        </w:rPr>
        <w:t>火葬許可証の交付</w:t>
      </w:r>
      <w:r w:rsidR="0036644A" w:rsidRPr="00042D99">
        <w:rPr>
          <w:rFonts w:hint="eastAsia"/>
          <w:b/>
          <w:szCs w:val="21"/>
        </w:rPr>
        <w:t>は</w:t>
      </w:r>
      <w:r w:rsidR="0036644A" w:rsidRPr="00042D99">
        <w:rPr>
          <w:rFonts w:hint="eastAsia"/>
          <w:b/>
          <w:szCs w:val="21"/>
          <w:u w:val="single"/>
        </w:rPr>
        <w:t>翌開庁</w:t>
      </w:r>
      <w:r w:rsidR="0090159F" w:rsidRPr="00042D99">
        <w:rPr>
          <w:rFonts w:hint="eastAsia"/>
          <w:b/>
          <w:szCs w:val="21"/>
          <w:u w:val="single"/>
        </w:rPr>
        <w:t>日の午後０</w:t>
      </w:r>
      <w:r w:rsidR="0040705E" w:rsidRPr="00042D99">
        <w:rPr>
          <w:rFonts w:hint="eastAsia"/>
          <w:b/>
          <w:szCs w:val="21"/>
          <w:u w:val="single"/>
        </w:rPr>
        <w:t>時以降に</w:t>
      </w:r>
      <w:r w:rsidR="00F13B29" w:rsidRPr="00042D99">
        <w:rPr>
          <w:rFonts w:hint="eastAsia"/>
          <w:b/>
          <w:szCs w:val="21"/>
          <w:u w:val="single"/>
        </w:rPr>
        <w:t>本庁</w:t>
      </w:r>
      <w:r w:rsidR="0040705E" w:rsidRPr="00042D99">
        <w:rPr>
          <w:rFonts w:hint="eastAsia"/>
          <w:b/>
          <w:szCs w:val="21"/>
          <w:u w:val="single"/>
        </w:rPr>
        <w:t>市民課での</w:t>
      </w:r>
      <w:r w:rsidR="00F13B29" w:rsidRPr="00042D99">
        <w:rPr>
          <w:rFonts w:hint="eastAsia"/>
          <w:b/>
          <w:szCs w:val="21"/>
          <w:u w:val="single"/>
        </w:rPr>
        <w:t>受け取り</w:t>
      </w:r>
      <w:r w:rsidR="00F13B29" w:rsidRPr="00042D99">
        <w:rPr>
          <w:rFonts w:hint="eastAsia"/>
          <w:b/>
          <w:szCs w:val="21"/>
        </w:rPr>
        <w:t>となります。</w:t>
      </w:r>
    </w:p>
    <w:p w14:paraId="7F725447" w14:textId="256660B9" w:rsidR="00042D99" w:rsidRPr="00042D99" w:rsidRDefault="00042D99" w:rsidP="00965FC6">
      <w:pPr>
        <w:spacing w:line="380" w:lineRule="exact"/>
        <w:ind w:left="618" w:hangingChars="300" w:hanging="618"/>
        <w:rPr>
          <w:b/>
          <w:szCs w:val="21"/>
        </w:rPr>
      </w:pPr>
      <w:r w:rsidRPr="00042D99">
        <w:rPr>
          <w:rFonts w:hint="eastAsia"/>
          <w:b/>
          <w:szCs w:val="21"/>
        </w:rPr>
        <w:t xml:space="preserve">　　　なお、</w:t>
      </w:r>
      <w:r w:rsidRPr="00042D99">
        <w:rPr>
          <w:rFonts w:hint="eastAsia"/>
          <w:b/>
          <w:szCs w:val="21"/>
          <w:u w:val="single"/>
        </w:rPr>
        <w:t>死亡届の提出時に「火葬許可証引換証（控え）」をお渡ししますので、受け取りの際は必ずご持参</w:t>
      </w:r>
      <w:r w:rsidRPr="00042D99">
        <w:rPr>
          <w:rFonts w:hint="eastAsia"/>
          <w:b/>
          <w:szCs w:val="21"/>
        </w:rPr>
        <w:t>ください。</w:t>
      </w:r>
    </w:p>
    <w:p w14:paraId="30E845DB" w14:textId="29351823" w:rsidR="00E04C41" w:rsidRDefault="00EC4244" w:rsidP="00042D99">
      <w:pPr>
        <w:spacing w:line="380" w:lineRule="exact"/>
        <w:ind w:left="618" w:hangingChars="300" w:hanging="618"/>
        <w:rPr>
          <w:szCs w:val="21"/>
        </w:rPr>
      </w:pPr>
      <w:r w:rsidRPr="00042D99">
        <w:rPr>
          <w:rFonts w:hint="eastAsia"/>
          <w:b/>
          <w:szCs w:val="21"/>
        </w:rPr>
        <w:t xml:space="preserve">　　（</w:t>
      </w:r>
      <w:r w:rsidR="000058D5" w:rsidRPr="00042D99">
        <w:rPr>
          <w:rFonts w:hint="eastAsia"/>
          <w:b/>
          <w:szCs w:val="21"/>
        </w:rPr>
        <w:t>※やむを得ない事情により早急に受け取りを希望される場合は</w:t>
      </w:r>
      <w:r w:rsidRPr="00042D99">
        <w:rPr>
          <w:rFonts w:hint="eastAsia"/>
          <w:b/>
          <w:szCs w:val="21"/>
        </w:rPr>
        <w:t>、翌開庁日の８時30分以降に市民課戸籍係までご連絡ください）</w:t>
      </w:r>
    </w:p>
    <w:p w14:paraId="59CCBB92" w14:textId="77777777" w:rsidR="00E04C41" w:rsidRPr="00011CC7" w:rsidRDefault="00E04C41" w:rsidP="00E04C41">
      <w:pPr>
        <w:spacing w:line="380" w:lineRule="exact"/>
        <w:ind w:left="210" w:hangingChars="100" w:hanging="210"/>
        <w:rPr>
          <w:szCs w:val="21"/>
        </w:rPr>
      </w:pPr>
    </w:p>
    <w:p w14:paraId="1E44C827" w14:textId="23A8D555" w:rsidR="004005D6" w:rsidRPr="00E04C41" w:rsidRDefault="00280A58" w:rsidP="00E04C41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本庁で</w:t>
      </w:r>
      <w:r w:rsidR="003445FE">
        <w:rPr>
          <w:rFonts w:hint="eastAsia"/>
          <w:sz w:val="24"/>
          <w:szCs w:val="24"/>
        </w:rPr>
        <w:t>の</w:t>
      </w:r>
      <w:r w:rsidR="00C002C5">
        <w:rPr>
          <w:rFonts w:hint="eastAsia"/>
          <w:sz w:val="24"/>
          <w:szCs w:val="24"/>
        </w:rPr>
        <w:t>閉庁日及び</w:t>
      </w:r>
      <w:r>
        <w:rPr>
          <w:rFonts w:hint="eastAsia"/>
          <w:sz w:val="24"/>
          <w:szCs w:val="24"/>
        </w:rPr>
        <w:t>時間外の</w:t>
      </w:r>
      <w:r w:rsidR="00E04C41" w:rsidRPr="00E04C41">
        <w:rPr>
          <w:rFonts w:hint="eastAsia"/>
          <w:sz w:val="24"/>
          <w:szCs w:val="24"/>
        </w:rPr>
        <w:t>火葬許可証の交付時間</w:t>
      </w:r>
    </w:p>
    <w:tbl>
      <w:tblPr>
        <w:tblStyle w:val="a7"/>
        <w:tblpPr w:leftFromText="142" w:rightFromText="142" w:vertAnchor="text" w:horzAnchor="margin" w:tblpX="-289" w:tblpY="42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E04C41" w14:paraId="571DE6E9" w14:textId="77777777" w:rsidTr="00E04C41">
        <w:tc>
          <w:tcPr>
            <w:tcW w:w="4957" w:type="dxa"/>
          </w:tcPr>
          <w:p w14:paraId="4FBF3A29" w14:textId="77777777" w:rsidR="00E04C41" w:rsidRDefault="00E04C41" w:rsidP="00E04C41">
            <w:pPr>
              <w:spacing w:line="380" w:lineRule="exact"/>
              <w:jc w:val="center"/>
              <w:rPr>
                <w:szCs w:val="21"/>
              </w:rPr>
            </w:pPr>
            <w:r w:rsidRPr="00431CD7">
              <w:rPr>
                <w:rFonts w:hint="eastAsia"/>
                <w:szCs w:val="21"/>
                <w:shd w:val="pct15" w:color="auto" w:fill="FFFFFF"/>
              </w:rPr>
              <w:t>届出の時間帯</w:t>
            </w:r>
          </w:p>
        </w:tc>
        <w:tc>
          <w:tcPr>
            <w:tcW w:w="4110" w:type="dxa"/>
          </w:tcPr>
          <w:p w14:paraId="7627275C" w14:textId="77777777" w:rsidR="00E04C41" w:rsidRDefault="00E04C41" w:rsidP="00E04C41">
            <w:pPr>
              <w:spacing w:line="380" w:lineRule="exact"/>
              <w:jc w:val="center"/>
              <w:rPr>
                <w:szCs w:val="21"/>
              </w:rPr>
            </w:pPr>
            <w:r w:rsidRPr="00431CD7">
              <w:rPr>
                <w:rFonts w:hint="eastAsia"/>
                <w:szCs w:val="21"/>
                <w:shd w:val="pct15" w:color="auto" w:fill="FFFFFF"/>
              </w:rPr>
              <w:t>交付時間</w:t>
            </w:r>
          </w:p>
        </w:tc>
      </w:tr>
      <w:tr w:rsidR="00E04C41" w14:paraId="3532AD9F" w14:textId="77777777" w:rsidTr="00E04C41">
        <w:tc>
          <w:tcPr>
            <w:tcW w:w="4957" w:type="dxa"/>
          </w:tcPr>
          <w:p w14:paraId="31306777" w14:textId="46A110CC" w:rsidR="000058D5" w:rsidRDefault="00E04C41" w:rsidP="00E04C41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平日（月曜から木曜日）の午後5時１５分以降</w:t>
            </w:r>
          </w:p>
        </w:tc>
        <w:tc>
          <w:tcPr>
            <w:tcW w:w="4110" w:type="dxa"/>
          </w:tcPr>
          <w:p w14:paraId="3713827D" w14:textId="621DCF86" w:rsidR="00E04C41" w:rsidRDefault="00261047" w:rsidP="00E04C41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翌日の午後０</w:t>
            </w:r>
            <w:r w:rsidR="00E04C41">
              <w:rPr>
                <w:rFonts w:hint="eastAsia"/>
                <w:szCs w:val="21"/>
              </w:rPr>
              <w:t>時以降</w:t>
            </w:r>
          </w:p>
          <w:p w14:paraId="28FE0C82" w14:textId="10A587AB" w:rsidR="000058D5" w:rsidRDefault="000058D5" w:rsidP="00E04C41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（※翌日が祝日の場合は翌開庁日）</w:t>
            </w:r>
          </w:p>
        </w:tc>
      </w:tr>
      <w:tr w:rsidR="00E04C41" w14:paraId="1FCC8FAF" w14:textId="77777777" w:rsidTr="00E04C41">
        <w:tc>
          <w:tcPr>
            <w:tcW w:w="4957" w:type="dxa"/>
          </w:tcPr>
          <w:p w14:paraId="743B70CB" w14:textId="77777777" w:rsidR="00E04C41" w:rsidRDefault="00E04C41" w:rsidP="00E04C41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平日（金曜日）の午後5時１５分以降</w:t>
            </w:r>
          </w:p>
        </w:tc>
        <w:tc>
          <w:tcPr>
            <w:tcW w:w="4110" w:type="dxa"/>
          </w:tcPr>
          <w:p w14:paraId="27631941" w14:textId="21A072B3" w:rsidR="00E04C41" w:rsidRDefault="00261047" w:rsidP="00E04C41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翌開庁日の午後０</w:t>
            </w:r>
            <w:r w:rsidR="00E04C41">
              <w:rPr>
                <w:rFonts w:hint="eastAsia"/>
                <w:szCs w:val="21"/>
              </w:rPr>
              <w:t>時以降</w:t>
            </w:r>
          </w:p>
        </w:tc>
      </w:tr>
      <w:tr w:rsidR="00E04C41" w14:paraId="7D0AEC00" w14:textId="77777777" w:rsidTr="00E04C41">
        <w:tc>
          <w:tcPr>
            <w:tcW w:w="4957" w:type="dxa"/>
          </w:tcPr>
          <w:p w14:paraId="00E025F2" w14:textId="77777777" w:rsidR="00E04C41" w:rsidRDefault="00E04C41" w:rsidP="00E04C41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休日（土曜日・日曜日・祝日）</w:t>
            </w:r>
          </w:p>
          <w:p w14:paraId="05B0E17A" w14:textId="36313AC2" w:rsidR="002502FB" w:rsidRDefault="002502FB" w:rsidP="00E04C41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※開庁日を除く</w:t>
            </w:r>
          </w:p>
        </w:tc>
        <w:tc>
          <w:tcPr>
            <w:tcW w:w="4110" w:type="dxa"/>
          </w:tcPr>
          <w:p w14:paraId="6DC6C1EF" w14:textId="379F7C27" w:rsidR="00E04C41" w:rsidRDefault="00261047" w:rsidP="00E04C41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翌開庁日の午後０</w:t>
            </w:r>
            <w:r w:rsidR="00E04C41">
              <w:rPr>
                <w:rFonts w:hint="eastAsia"/>
                <w:szCs w:val="21"/>
              </w:rPr>
              <w:t>時以降</w:t>
            </w:r>
          </w:p>
        </w:tc>
      </w:tr>
    </w:tbl>
    <w:p w14:paraId="2DF07066" w14:textId="74EBCF81" w:rsidR="00E04C41" w:rsidRDefault="00E04C41" w:rsidP="00585AA5">
      <w:pPr>
        <w:pStyle w:val="a5"/>
        <w:spacing w:line="280" w:lineRule="exact"/>
        <w:ind w:right="958"/>
        <w:jc w:val="both"/>
        <w:rPr>
          <w:sz w:val="21"/>
          <w:szCs w:val="21"/>
        </w:rPr>
      </w:pPr>
    </w:p>
    <w:p w14:paraId="15846B12" w14:textId="77777777" w:rsidR="00042D99" w:rsidRDefault="00042D99" w:rsidP="00585AA5">
      <w:pPr>
        <w:pStyle w:val="a5"/>
        <w:spacing w:line="280" w:lineRule="exact"/>
        <w:ind w:right="958"/>
        <w:jc w:val="both"/>
        <w:rPr>
          <w:sz w:val="21"/>
          <w:szCs w:val="21"/>
        </w:rPr>
      </w:pPr>
    </w:p>
    <w:p w14:paraId="7C14C421" w14:textId="48755763" w:rsidR="00E04C41" w:rsidRPr="00E04C41" w:rsidRDefault="00280A58" w:rsidP="00585AA5">
      <w:pPr>
        <w:pStyle w:val="a5"/>
        <w:spacing w:line="280" w:lineRule="exact"/>
        <w:ind w:right="958"/>
        <w:jc w:val="both"/>
      </w:pPr>
      <w:r>
        <w:rPr>
          <w:rFonts w:hint="eastAsia"/>
        </w:rPr>
        <w:t>休日（土曜日）</w:t>
      </w:r>
      <w:r w:rsidR="00FB2079">
        <w:rPr>
          <w:rFonts w:hint="eastAsia"/>
        </w:rPr>
        <w:t>に火葬許可証の交付</w:t>
      </w:r>
      <w:r w:rsidR="00E04C41" w:rsidRPr="00E04C41">
        <w:rPr>
          <w:rFonts w:hint="eastAsia"/>
        </w:rPr>
        <w:t>可能な窓口と受付時間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585AA5" w:rsidRPr="00011CC7" w14:paraId="0C606A01" w14:textId="77777777" w:rsidTr="00E04C41">
        <w:trPr>
          <w:trHeight w:val="431"/>
        </w:trPr>
        <w:tc>
          <w:tcPr>
            <w:tcW w:w="4962" w:type="dxa"/>
          </w:tcPr>
          <w:p w14:paraId="43B52657" w14:textId="77777777" w:rsidR="00585AA5" w:rsidRPr="00011CC7" w:rsidRDefault="007621F7" w:rsidP="00585A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shd w:val="pct15" w:color="auto" w:fill="FFFFFF"/>
              </w:rPr>
              <w:t>火葬許可証が発行</w:t>
            </w:r>
            <w:r w:rsidR="00585AA5" w:rsidRPr="00431CD7">
              <w:rPr>
                <w:rFonts w:hint="eastAsia"/>
                <w:szCs w:val="21"/>
                <w:shd w:val="pct15" w:color="auto" w:fill="FFFFFF"/>
              </w:rPr>
              <w:t>可能な窓口</w:t>
            </w:r>
          </w:p>
        </w:tc>
        <w:tc>
          <w:tcPr>
            <w:tcW w:w="4111" w:type="dxa"/>
          </w:tcPr>
          <w:p w14:paraId="178CB74B" w14:textId="77777777" w:rsidR="00585AA5" w:rsidRPr="00011CC7" w:rsidRDefault="00E04C41" w:rsidP="00585A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shd w:val="pct15" w:color="auto" w:fill="FFFFFF"/>
              </w:rPr>
              <w:t>開庁</w:t>
            </w:r>
            <w:r w:rsidR="00585AA5" w:rsidRPr="00431CD7">
              <w:rPr>
                <w:rFonts w:hint="eastAsia"/>
                <w:szCs w:val="21"/>
                <w:shd w:val="pct15" w:color="auto" w:fill="FFFFFF"/>
              </w:rPr>
              <w:t>時間</w:t>
            </w:r>
          </w:p>
        </w:tc>
      </w:tr>
      <w:tr w:rsidR="00585AA5" w:rsidRPr="00011CC7" w14:paraId="19905640" w14:textId="77777777" w:rsidTr="00E04C41">
        <w:trPr>
          <w:trHeight w:val="720"/>
        </w:trPr>
        <w:tc>
          <w:tcPr>
            <w:tcW w:w="4962" w:type="dxa"/>
          </w:tcPr>
          <w:p w14:paraId="69CF4CDA" w14:textId="77777777" w:rsidR="00585AA5" w:rsidRPr="00011CC7" w:rsidRDefault="00585AA5" w:rsidP="00585AA5">
            <w:pPr>
              <w:jc w:val="left"/>
              <w:rPr>
                <w:szCs w:val="21"/>
              </w:rPr>
            </w:pPr>
            <w:r w:rsidRPr="00011CC7">
              <w:rPr>
                <w:rFonts w:hint="eastAsia"/>
                <w:szCs w:val="21"/>
              </w:rPr>
              <w:t>印西市役所本庁</w:t>
            </w:r>
          </w:p>
        </w:tc>
        <w:tc>
          <w:tcPr>
            <w:tcW w:w="4111" w:type="dxa"/>
          </w:tcPr>
          <w:p w14:paraId="50C432A4" w14:textId="77777777" w:rsidR="00585AA5" w:rsidRPr="00011CC7" w:rsidRDefault="00585AA5" w:rsidP="00585AA5">
            <w:pPr>
              <w:rPr>
                <w:szCs w:val="21"/>
              </w:rPr>
            </w:pPr>
            <w:r w:rsidRPr="00011CC7">
              <w:rPr>
                <w:rFonts w:hint="eastAsia"/>
                <w:szCs w:val="21"/>
              </w:rPr>
              <w:t>第２、第４土曜日</w:t>
            </w:r>
          </w:p>
          <w:p w14:paraId="11D7A98E" w14:textId="77777777" w:rsidR="00585AA5" w:rsidRPr="00011CC7" w:rsidRDefault="00585AA5" w:rsidP="00585AA5">
            <w:pPr>
              <w:rPr>
                <w:szCs w:val="21"/>
              </w:rPr>
            </w:pPr>
            <w:r w:rsidRPr="00011CC7">
              <w:rPr>
                <w:rFonts w:hint="eastAsia"/>
                <w:szCs w:val="21"/>
              </w:rPr>
              <w:t>午前</w:t>
            </w:r>
            <w:r w:rsidR="004C74DA" w:rsidRPr="00011CC7">
              <w:rPr>
                <w:rFonts w:hint="eastAsia"/>
                <w:szCs w:val="21"/>
              </w:rPr>
              <w:t>８時３０分～午後５時１５分</w:t>
            </w:r>
          </w:p>
        </w:tc>
      </w:tr>
      <w:tr w:rsidR="00585AA5" w:rsidRPr="00011CC7" w14:paraId="3B8AF66C" w14:textId="77777777" w:rsidTr="00E04C41">
        <w:trPr>
          <w:trHeight w:val="720"/>
        </w:trPr>
        <w:tc>
          <w:tcPr>
            <w:tcW w:w="4962" w:type="dxa"/>
          </w:tcPr>
          <w:p w14:paraId="5149886D" w14:textId="77777777" w:rsidR="00585AA5" w:rsidRPr="00011CC7" w:rsidRDefault="00585AA5" w:rsidP="00585AA5">
            <w:pPr>
              <w:rPr>
                <w:szCs w:val="21"/>
              </w:rPr>
            </w:pPr>
            <w:r w:rsidRPr="00011CC7">
              <w:rPr>
                <w:rFonts w:hint="eastAsia"/>
                <w:szCs w:val="21"/>
              </w:rPr>
              <w:t>中央駅前出張所</w:t>
            </w:r>
          </w:p>
        </w:tc>
        <w:tc>
          <w:tcPr>
            <w:tcW w:w="4111" w:type="dxa"/>
          </w:tcPr>
          <w:p w14:paraId="0D0399C3" w14:textId="4E3A7704" w:rsidR="00585AA5" w:rsidRPr="00011CC7" w:rsidRDefault="003445FE" w:rsidP="00585A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第１、第3</w:t>
            </w:r>
            <w:r w:rsidR="004C74DA" w:rsidRPr="00011CC7">
              <w:rPr>
                <w:rFonts w:hint="eastAsia"/>
                <w:szCs w:val="21"/>
              </w:rPr>
              <w:t>土曜日</w:t>
            </w:r>
          </w:p>
          <w:p w14:paraId="5E2E9159" w14:textId="77777777" w:rsidR="004C74DA" w:rsidRPr="00011CC7" w:rsidRDefault="004C74DA" w:rsidP="00585AA5">
            <w:pPr>
              <w:rPr>
                <w:szCs w:val="21"/>
              </w:rPr>
            </w:pPr>
            <w:r w:rsidRPr="00011CC7">
              <w:rPr>
                <w:rFonts w:hint="eastAsia"/>
                <w:szCs w:val="21"/>
              </w:rPr>
              <w:t>午前８時３０分～午後５時１５分</w:t>
            </w:r>
          </w:p>
        </w:tc>
      </w:tr>
      <w:tr w:rsidR="00585AA5" w:rsidRPr="00011CC7" w14:paraId="30EB16F9" w14:textId="77777777" w:rsidTr="00E04C41">
        <w:trPr>
          <w:trHeight w:val="720"/>
        </w:trPr>
        <w:tc>
          <w:tcPr>
            <w:tcW w:w="4962" w:type="dxa"/>
          </w:tcPr>
          <w:p w14:paraId="5D1C6712" w14:textId="77777777" w:rsidR="00585AA5" w:rsidRPr="00011CC7" w:rsidRDefault="00585AA5" w:rsidP="00585AA5">
            <w:pPr>
              <w:rPr>
                <w:szCs w:val="21"/>
              </w:rPr>
            </w:pPr>
            <w:r w:rsidRPr="00011CC7">
              <w:rPr>
                <w:rFonts w:hint="eastAsia"/>
                <w:szCs w:val="21"/>
              </w:rPr>
              <w:t>印旛支所</w:t>
            </w:r>
          </w:p>
        </w:tc>
        <w:tc>
          <w:tcPr>
            <w:tcW w:w="4111" w:type="dxa"/>
          </w:tcPr>
          <w:p w14:paraId="25AB1593" w14:textId="77777777" w:rsidR="00585AA5" w:rsidRPr="00011CC7" w:rsidRDefault="004C74DA" w:rsidP="00585AA5">
            <w:pPr>
              <w:rPr>
                <w:szCs w:val="21"/>
              </w:rPr>
            </w:pPr>
            <w:r w:rsidRPr="00011CC7">
              <w:rPr>
                <w:rFonts w:hint="eastAsia"/>
                <w:szCs w:val="21"/>
              </w:rPr>
              <w:t>毎週土曜日</w:t>
            </w:r>
          </w:p>
          <w:p w14:paraId="2F6781CB" w14:textId="77777777" w:rsidR="004C74DA" w:rsidRPr="00011CC7" w:rsidRDefault="004C74DA" w:rsidP="00585AA5">
            <w:pPr>
              <w:rPr>
                <w:szCs w:val="21"/>
              </w:rPr>
            </w:pPr>
            <w:r w:rsidRPr="00011CC7">
              <w:rPr>
                <w:rFonts w:hint="eastAsia"/>
                <w:szCs w:val="21"/>
              </w:rPr>
              <w:t>午前８時３０分～午前１２時</w:t>
            </w:r>
          </w:p>
        </w:tc>
      </w:tr>
    </w:tbl>
    <w:p w14:paraId="7940F0F3" w14:textId="77777777" w:rsidR="00AC1FF2" w:rsidRPr="00011CC7" w:rsidRDefault="00AC1FF2" w:rsidP="004005D6">
      <w:pPr>
        <w:rPr>
          <w:szCs w:val="21"/>
        </w:rPr>
      </w:pPr>
    </w:p>
    <w:p w14:paraId="4B689AA1" w14:textId="77777777" w:rsidR="00AC1FF2" w:rsidRPr="00011CC7" w:rsidRDefault="00AC1FF2" w:rsidP="00AC1FF2">
      <w:pPr>
        <w:spacing w:line="280" w:lineRule="exact"/>
        <w:rPr>
          <w:szCs w:val="21"/>
        </w:rPr>
      </w:pPr>
      <w:r w:rsidRPr="00011CC7">
        <w:rPr>
          <w:rFonts w:hint="eastAsia"/>
          <w:szCs w:val="21"/>
        </w:rPr>
        <w:t>お問い合わせ先</w:t>
      </w:r>
    </w:p>
    <w:p w14:paraId="0700F22D" w14:textId="77777777" w:rsidR="00AC1FF2" w:rsidRPr="00011CC7" w:rsidRDefault="00AC1FF2" w:rsidP="00AC1FF2">
      <w:pPr>
        <w:spacing w:line="280" w:lineRule="exact"/>
        <w:rPr>
          <w:szCs w:val="21"/>
        </w:rPr>
      </w:pPr>
      <w:r w:rsidRPr="00011CC7">
        <w:rPr>
          <w:rFonts w:hint="eastAsia"/>
          <w:szCs w:val="21"/>
        </w:rPr>
        <w:t>印西市役所　市民課戸籍係</w:t>
      </w:r>
    </w:p>
    <w:p w14:paraId="4A575A1A" w14:textId="77777777" w:rsidR="00AC1FF2" w:rsidRPr="00011CC7" w:rsidRDefault="00AC1FF2" w:rsidP="00AC1FF2">
      <w:pPr>
        <w:spacing w:line="280" w:lineRule="exact"/>
        <w:rPr>
          <w:szCs w:val="21"/>
        </w:rPr>
      </w:pPr>
      <w:r w:rsidRPr="00011CC7">
        <w:rPr>
          <w:rFonts w:hint="eastAsia"/>
          <w:szCs w:val="21"/>
        </w:rPr>
        <w:t>TEL　０４７６－４２－５１１１　内線２３２・２３３</w:t>
      </w:r>
    </w:p>
    <w:sectPr w:rsidR="00AC1FF2" w:rsidRPr="00011CC7" w:rsidSect="000058D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14"/>
    <w:rsid w:val="000058D5"/>
    <w:rsid w:val="00011CC7"/>
    <w:rsid w:val="00042D99"/>
    <w:rsid w:val="002502FB"/>
    <w:rsid w:val="00261047"/>
    <w:rsid w:val="00280A58"/>
    <w:rsid w:val="003445FE"/>
    <w:rsid w:val="0036644A"/>
    <w:rsid w:val="004005D6"/>
    <w:rsid w:val="0040705E"/>
    <w:rsid w:val="00431CD7"/>
    <w:rsid w:val="004A7CF9"/>
    <w:rsid w:val="004C74DA"/>
    <w:rsid w:val="00585AA5"/>
    <w:rsid w:val="006C4762"/>
    <w:rsid w:val="007621F7"/>
    <w:rsid w:val="008D3830"/>
    <w:rsid w:val="008D68C3"/>
    <w:rsid w:val="0090159F"/>
    <w:rsid w:val="00965FC6"/>
    <w:rsid w:val="0098089B"/>
    <w:rsid w:val="009902C7"/>
    <w:rsid w:val="00AC1FF2"/>
    <w:rsid w:val="00AC2D46"/>
    <w:rsid w:val="00C002C5"/>
    <w:rsid w:val="00C30414"/>
    <w:rsid w:val="00C33D35"/>
    <w:rsid w:val="00E04C41"/>
    <w:rsid w:val="00EC4244"/>
    <w:rsid w:val="00ED0068"/>
    <w:rsid w:val="00F13B29"/>
    <w:rsid w:val="00F542D4"/>
    <w:rsid w:val="00F76EB7"/>
    <w:rsid w:val="00F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FE90E"/>
  <w15:chartTrackingRefBased/>
  <w15:docId w15:val="{BBAC5CC4-D061-46F3-A78A-FCFC4400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05D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005D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05D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005D6"/>
    <w:rPr>
      <w:sz w:val="24"/>
      <w:szCs w:val="24"/>
    </w:rPr>
  </w:style>
  <w:style w:type="table" w:styleId="a7">
    <w:name w:val="Table Grid"/>
    <w:basedOn w:val="a1"/>
    <w:uiPriority w:val="39"/>
    <w:rsid w:val="0058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2025-03-24T02:04:00Z</cp:lastPrinted>
  <dcterms:created xsi:type="dcterms:W3CDTF">2025-03-17T05:53:00Z</dcterms:created>
  <dcterms:modified xsi:type="dcterms:W3CDTF">2025-06-03T06:40:00Z</dcterms:modified>
</cp:coreProperties>
</file>