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BEA56" w14:textId="37095329" w:rsidR="0024619A" w:rsidRPr="00C2544A" w:rsidRDefault="00B557D8" w:rsidP="00AD0BCB">
      <w:pPr>
        <w:jc w:val="center"/>
        <w:rPr>
          <w:rFonts w:asciiTheme="majorEastAsia" w:eastAsiaTheme="majorEastAsia" w:hAnsiTheme="majorEastAsia"/>
          <w:b/>
          <w:sz w:val="22"/>
        </w:rPr>
      </w:pPr>
      <w:r w:rsidRPr="00C2544A">
        <w:rPr>
          <w:rFonts w:asciiTheme="majorEastAsia" w:eastAsiaTheme="majorEastAsia" w:hAnsiTheme="majorEastAsia" w:hint="eastAsia"/>
          <w:b/>
          <w:sz w:val="22"/>
        </w:rPr>
        <w:t>令和</w:t>
      </w:r>
      <w:r w:rsidR="00A55255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284DD7" w:rsidRPr="00C2544A">
        <w:rPr>
          <w:rFonts w:asciiTheme="majorEastAsia" w:eastAsiaTheme="majorEastAsia" w:hAnsiTheme="majorEastAsia" w:hint="eastAsia"/>
          <w:b/>
          <w:sz w:val="22"/>
        </w:rPr>
        <w:t>年度印西市会計年度任用</w:t>
      </w:r>
      <w:r w:rsidR="00E17DDD" w:rsidRPr="00C2544A">
        <w:rPr>
          <w:rFonts w:asciiTheme="majorEastAsia" w:eastAsiaTheme="majorEastAsia" w:hAnsiTheme="majorEastAsia" w:hint="eastAsia"/>
          <w:b/>
          <w:sz w:val="22"/>
        </w:rPr>
        <w:t>職員（</w:t>
      </w:r>
      <w:r w:rsidR="00182398">
        <w:rPr>
          <w:rFonts w:asciiTheme="majorEastAsia" w:eastAsiaTheme="majorEastAsia" w:hAnsiTheme="majorEastAsia" w:hint="eastAsia"/>
          <w:b/>
          <w:sz w:val="22"/>
        </w:rPr>
        <w:t>子育て支援課給付係</w:t>
      </w:r>
      <w:r w:rsidR="00E17DDD" w:rsidRPr="00C2544A">
        <w:rPr>
          <w:rFonts w:asciiTheme="majorEastAsia" w:eastAsiaTheme="majorEastAsia" w:hAnsiTheme="majorEastAsia" w:hint="eastAsia"/>
          <w:b/>
          <w:sz w:val="22"/>
        </w:rPr>
        <w:t>）</w:t>
      </w:r>
      <w:r w:rsidR="00A5412A" w:rsidRPr="00C2544A">
        <w:rPr>
          <w:rFonts w:asciiTheme="majorEastAsia" w:eastAsiaTheme="majorEastAsia" w:hAnsiTheme="majorEastAsia" w:hint="eastAsia"/>
          <w:b/>
          <w:sz w:val="22"/>
        </w:rPr>
        <w:t>募集</w:t>
      </w:r>
      <w:r w:rsidR="00A85207" w:rsidRPr="00C2544A">
        <w:rPr>
          <w:rFonts w:asciiTheme="majorEastAsia" w:eastAsiaTheme="majorEastAsia" w:hAnsiTheme="majorEastAsia" w:hint="eastAsia"/>
          <w:b/>
          <w:sz w:val="22"/>
        </w:rPr>
        <w:t>要項</w:t>
      </w:r>
    </w:p>
    <w:p w14:paraId="4AD9A561" w14:textId="77777777" w:rsidR="004877C2" w:rsidRDefault="004877C2" w:rsidP="004877C2">
      <w:pPr>
        <w:jc w:val="left"/>
        <w:rPr>
          <w:rFonts w:asciiTheme="majorEastAsia" w:eastAsiaTheme="majorEastAsia" w:hAnsiTheme="majorEastAsia"/>
          <w:sz w:val="22"/>
        </w:rPr>
      </w:pPr>
    </w:p>
    <w:p w14:paraId="1AAA66AA" w14:textId="57257813" w:rsidR="0029026B" w:rsidRDefault="006A3C99" w:rsidP="004877C2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</w:t>
      </w:r>
      <w:r w:rsidR="0029026B" w:rsidRPr="0020514B">
        <w:rPr>
          <w:rFonts w:asciiTheme="majorEastAsia" w:eastAsiaTheme="majorEastAsia" w:hAnsiTheme="majorEastAsia" w:hint="eastAsia"/>
          <w:sz w:val="22"/>
        </w:rPr>
        <w:t>趣　　旨</w:t>
      </w:r>
      <w:r w:rsidR="00A45280" w:rsidRPr="0020514B">
        <w:rPr>
          <w:rFonts w:asciiTheme="majorEastAsia" w:eastAsiaTheme="majorEastAsia" w:hAnsiTheme="majorEastAsia" w:hint="eastAsia"/>
          <w:sz w:val="22"/>
        </w:rPr>
        <w:t xml:space="preserve">　</w:t>
      </w:r>
      <w:r w:rsidR="00182398">
        <w:rPr>
          <w:rFonts w:asciiTheme="majorEastAsia" w:eastAsiaTheme="majorEastAsia" w:hAnsiTheme="majorEastAsia" w:hint="eastAsia"/>
          <w:sz w:val="22"/>
        </w:rPr>
        <w:t>主に子育て支援課給付係に</w:t>
      </w:r>
      <w:r w:rsidR="0020514B" w:rsidRPr="0020514B">
        <w:rPr>
          <w:rFonts w:asciiTheme="majorEastAsia" w:eastAsiaTheme="majorEastAsia" w:hAnsiTheme="majorEastAsia" w:hint="eastAsia"/>
          <w:sz w:val="22"/>
        </w:rPr>
        <w:t>係る事務に従事する</w:t>
      </w:r>
      <w:r w:rsidR="00D44DA5" w:rsidRPr="0020514B">
        <w:rPr>
          <w:rFonts w:asciiTheme="majorEastAsia" w:eastAsiaTheme="majorEastAsia" w:hAnsiTheme="majorEastAsia" w:hint="eastAsia"/>
          <w:sz w:val="22"/>
        </w:rPr>
        <w:t>会計年度任用</w:t>
      </w:r>
      <w:r w:rsidR="00F42193" w:rsidRPr="0020514B">
        <w:rPr>
          <w:rFonts w:asciiTheme="majorEastAsia" w:eastAsiaTheme="majorEastAsia" w:hAnsiTheme="majorEastAsia" w:hint="eastAsia"/>
          <w:sz w:val="22"/>
        </w:rPr>
        <w:t>職員</w:t>
      </w:r>
      <w:r w:rsidR="00F01E3D" w:rsidRPr="0020514B">
        <w:rPr>
          <w:rFonts w:asciiTheme="majorEastAsia" w:eastAsiaTheme="majorEastAsia" w:hAnsiTheme="majorEastAsia" w:hint="eastAsia"/>
          <w:sz w:val="22"/>
        </w:rPr>
        <w:t>募集について必要事項を定める。</w:t>
      </w:r>
    </w:p>
    <w:p w14:paraId="163134DE" w14:textId="77777777" w:rsidR="006A3C99" w:rsidRPr="0020514B" w:rsidRDefault="006A3C99" w:rsidP="006A3C99">
      <w:pPr>
        <w:ind w:leftChars="100" w:left="1750" w:hangingChars="700" w:hanging="1540"/>
        <w:jc w:val="left"/>
        <w:rPr>
          <w:rFonts w:asciiTheme="majorEastAsia" w:eastAsiaTheme="majorEastAsia" w:hAnsiTheme="majorEastAsia"/>
          <w:sz w:val="22"/>
        </w:rPr>
      </w:pPr>
    </w:p>
    <w:p w14:paraId="0543A482" w14:textId="04796953" w:rsidR="00F37A4A" w:rsidRDefault="006A3C99" w:rsidP="00182398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</w:t>
      </w:r>
      <w:r w:rsidR="00BF0889" w:rsidRPr="0020514B">
        <w:rPr>
          <w:rFonts w:asciiTheme="majorEastAsia" w:eastAsiaTheme="majorEastAsia" w:hAnsiTheme="majorEastAsia" w:hint="eastAsia"/>
          <w:sz w:val="22"/>
        </w:rPr>
        <w:t xml:space="preserve">募集人数　</w:t>
      </w:r>
      <w:r>
        <w:rPr>
          <w:rFonts w:asciiTheme="majorEastAsia" w:eastAsiaTheme="majorEastAsia" w:hAnsiTheme="majorEastAsia" w:hint="eastAsia"/>
          <w:sz w:val="22"/>
        </w:rPr>
        <w:t>一般</w:t>
      </w:r>
      <w:r w:rsidR="00BF0889" w:rsidRPr="0020514B">
        <w:rPr>
          <w:rFonts w:asciiTheme="majorEastAsia" w:eastAsiaTheme="majorEastAsia" w:hAnsiTheme="majorEastAsia" w:hint="eastAsia"/>
          <w:sz w:val="22"/>
        </w:rPr>
        <w:t>事務職</w:t>
      </w:r>
      <w:r w:rsidR="007707CD">
        <w:rPr>
          <w:rFonts w:asciiTheme="majorEastAsia" w:eastAsiaTheme="majorEastAsia" w:hAnsiTheme="majorEastAsia" w:hint="eastAsia"/>
          <w:sz w:val="22"/>
        </w:rPr>
        <w:t>３</w:t>
      </w:r>
      <w:r w:rsidR="00227025" w:rsidRPr="0020514B">
        <w:rPr>
          <w:rFonts w:asciiTheme="majorEastAsia" w:eastAsiaTheme="majorEastAsia" w:hAnsiTheme="majorEastAsia" w:hint="eastAsia"/>
          <w:sz w:val="22"/>
        </w:rPr>
        <w:t>名</w:t>
      </w:r>
    </w:p>
    <w:p w14:paraId="0F0AC40E" w14:textId="77777777" w:rsidR="006A3C99" w:rsidRPr="00182398" w:rsidRDefault="006A3C99" w:rsidP="006A3C99">
      <w:pPr>
        <w:tabs>
          <w:tab w:val="center" w:pos="5305"/>
        </w:tabs>
        <w:ind w:firstLineChars="900" w:firstLine="1980"/>
        <w:jc w:val="left"/>
        <w:outlineLvl w:val="0"/>
        <w:rPr>
          <w:rFonts w:asciiTheme="majorEastAsia" w:eastAsiaTheme="majorEastAsia" w:hAnsiTheme="majorEastAsia"/>
          <w:sz w:val="22"/>
        </w:rPr>
      </w:pPr>
    </w:p>
    <w:p w14:paraId="2B1002BC" w14:textId="692AA43C" w:rsidR="0029026B" w:rsidRPr="0020514B" w:rsidRDefault="006A3C99" w:rsidP="004877C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C64BF6" w:rsidRPr="0020514B">
        <w:rPr>
          <w:rFonts w:asciiTheme="majorEastAsia" w:eastAsiaTheme="majorEastAsia" w:hAnsiTheme="majorEastAsia" w:hint="eastAsia"/>
          <w:sz w:val="22"/>
        </w:rPr>
        <w:t>任用期間　令和</w:t>
      </w:r>
      <w:r w:rsidR="007707CD">
        <w:rPr>
          <w:rFonts w:asciiTheme="majorEastAsia" w:eastAsiaTheme="majorEastAsia" w:hAnsiTheme="majorEastAsia" w:hint="eastAsia"/>
          <w:sz w:val="22"/>
        </w:rPr>
        <w:t>８</w:t>
      </w:r>
      <w:r w:rsidR="007935E1" w:rsidRPr="0020514B">
        <w:rPr>
          <w:rFonts w:asciiTheme="majorEastAsia" w:eastAsiaTheme="majorEastAsia" w:hAnsiTheme="majorEastAsia" w:hint="eastAsia"/>
          <w:sz w:val="22"/>
        </w:rPr>
        <w:t>年</w:t>
      </w:r>
      <w:r w:rsidR="00182398">
        <w:rPr>
          <w:rFonts w:asciiTheme="majorEastAsia" w:eastAsiaTheme="majorEastAsia" w:hAnsiTheme="majorEastAsia" w:hint="eastAsia"/>
          <w:sz w:val="22"/>
        </w:rPr>
        <w:t>４</w:t>
      </w:r>
      <w:r w:rsidR="007935E1" w:rsidRPr="0020514B">
        <w:rPr>
          <w:rFonts w:asciiTheme="majorEastAsia" w:eastAsiaTheme="majorEastAsia" w:hAnsiTheme="majorEastAsia" w:hint="eastAsia"/>
          <w:sz w:val="22"/>
        </w:rPr>
        <w:t>月</w:t>
      </w:r>
      <w:r w:rsidR="00182398">
        <w:rPr>
          <w:rFonts w:asciiTheme="majorEastAsia" w:eastAsiaTheme="majorEastAsia" w:hAnsiTheme="majorEastAsia" w:hint="eastAsia"/>
          <w:sz w:val="22"/>
        </w:rPr>
        <w:t>１</w:t>
      </w:r>
      <w:r w:rsidR="007935E1" w:rsidRPr="0020514B">
        <w:rPr>
          <w:rFonts w:asciiTheme="majorEastAsia" w:eastAsiaTheme="majorEastAsia" w:hAnsiTheme="majorEastAsia" w:hint="eastAsia"/>
          <w:sz w:val="22"/>
        </w:rPr>
        <w:t>日から令和</w:t>
      </w:r>
      <w:r w:rsidR="007707CD">
        <w:rPr>
          <w:rFonts w:asciiTheme="majorEastAsia" w:eastAsiaTheme="majorEastAsia" w:hAnsiTheme="majorEastAsia" w:hint="eastAsia"/>
          <w:sz w:val="22"/>
        </w:rPr>
        <w:t>９</w:t>
      </w:r>
      <w:r w:rsidR="0072576D" w:rsidRPr="0020514B">
        <w:rPr>
          <w:rFonts w:asciiTheme="majorEastAsia" w:eastAsiaTheme="majorEastAsia" w:hAnsiTheme="majorEastAsia" w:hint="eastAsia"/>
          <w:sz w:val="22"/>
        </w:rPr>
        <w:t>年３月３１日まで</w:t>
      </w:r>
    </w:p>
    <w:p w14:paraId="4442D44B" w14:textId="1F70263E" w:rsidR="006A3C99" w:rsidRPr="0020514B" w:rsidRDefault="005504DA" w:rsidP="00182398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6A3C99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2D719F6" w14:textId="77777777" w:rsidR="00631FAC" w:rsidRPr="0020514B" w:rsidRDefault="006A3C99" w:rsidP="004877C2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697979" w:rsidRPr="0020514B">
        <w:rPr>
          <w:rFonts w:asciiTheme="majorEastAsia" w:eastAsiaTheme="majorEastAsia" w:hAnsiTheme="majorEastAsia" w:hint="eastAsia"/>
          <w:sz w:val="22"/>
        </w:rPr>
        <w:t>勤務時間</w:t>
      </w:r>
      <w:r w:rsidR="00631FAC" w:rsidRPr="0020514B">
        <w:rPr>
          <w:rFonts w:asciiTheme="majorEastAsia" w:eastAsiaTheme="majorEastAsia" w:hAnsiTheme="majorEastAsia" w:hint="eastAsia"/>
          <w:sz w:val="22"/>
        </w:rPr>
        <w:t>および勤務日</w:t>
      </w:r>
    </w:p>
    <w:p w14:paraId="01782848" w14:textId="77777777" w:rsidR="006004ED" w:rsidRDefault="006004ED" w:rsidP="006004ED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182398">
        <w:rPr>
          <w:rFonts w:asciiTheme="majorEastAsia" w:eastAsiaTheme="majorEastAsia" w:hAnsiTheme="majorEastAsia" w:hint="eastAsia"/>
          <w:sz w:val="22"/>
        </w:rPr>
        <w:t>月～金曜日（平日）の週５日勤務で９時～１６時（うち休憩１時間）</w:t>
      </w:r>
    </w:p>
    <w:p w14:paraId="1EBD2224" w14:textId="77777777" w:rsidR="007707CD" w:rsidRDefault="007707CD" w:rsidP="00C2544A">
      <w:pPr>
        <w:jc w:val="left"/>
        <w:rPr>
          <w:rFonts w:asciiTheme="majorEastAsia" w:eastAsiaTheme="majorEastAsia" w:hAnsiTheme="majorEastAsia"/>
          <w:sz w:val="22"/>
        </w:rPr>
      </w:pPr>
    </w:p>
    <w:p w14:paraId="1FCF8329" w14:textId="13BDE566" w:rsidR="006A3C99" w:rsidRDefault="006A3C99" w:rsidP="00C2544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５．報酬等　</w:t>
      </w:r>
      <w:r w:rsidR="00697979" w:rsidRPr="0020514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一般事務　</w:t>
      </w:r>
      <w:r w:rsidR="007707CD">
        <w:rPr>
          <w:rFonts w:asciiTheme="majorEastAsia" w:eastAsiaTheme="majorEastAsia" w:hAnsiTheme="majorEastAsia" w:hint="eastAsia"/>
          <w:sz w:val="22"/>
        </w:rPr>
        <w:t>１，４４０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7707CD">
        <w:rPr>
          <w:rFonts w:asciiTheme="majorEastAsia" w:eastAsiaTheme="majorEastAsia" w:hAnsiTheme="majorEastAsia" w:hint="eastAsia"/>
          <w:sz w:val="22"/>
        </w:rPr>
        <w:t>１，４９０</w:t>
      </w:r>
      <w:r>
        <w:rPr>
          <w:rFonts w:asciiTheme="majorEastAsia" w:eastAsiaTheme="majorEastAsia" w:hAnsiTheme="majorEastAsia" w:hint="eastAsia"/>
          <w:sz w:val="22"/>
        </w:rPr>
        <w:t>円／時間</w:t>
      </w:r>
    </w:p>
    <w:p w14:paraId="53EAC173" w14:textId="429C0CD5" w:rsidR="00A45280" w:rsidRDefault="00182398" w:rsidP="00C2544A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6A3C99">
        <w:rPr>
          <w:rFonts w:asciiTheme="majorEastAsia" w:eastAsiaTheme="majorEastAsia" w:hAnsiTheme="majorEastAsia" w:hint="eastAsia"/>
          <w:sz w:val="22"/>
        </w:rPr>
        <w:t>ほか、</w:t>
      </w:r>
      <w:r w:rsidR="00A45280" w:rsidRPr="0020514B">
        <w:rPr>
          <w:rFonts w:asciiTheme="majorEastAsia" w:eastAsiaTheme="majorEastAsia" w:hAnsiTheme="majorEastAsia" w:hint="eastAsia"/>
          <w:sz w:val="22"/>
        </w:rPr>
        <w:t>規定により通勤手当</w:t>
      </w:r>
      <w:r w:rsidR="008222BC" w:rsidRPr="0020514B">
        <w:rPr>
          <w:rFonts w:asciiTheme="majorEastAsia" w:eastAsiaTheme="majorEastAsia" w:hAnsiTheme="majorEastAsia" w:hint="eastAsia"/>
          <w:sz w:val="22"/>
        </w:rPr>
        <w:t>、期末手当</w:t>
      </w:r>
      <w:r w:rsidR="006A3C99">
        <w:rPr>
          <w:rFonts w:asciiTheme="majorEastAsia" w:eastAsiaTheme="majorEastAsia" w:hAnsiTheme="majorEastAsia" w:hint="eastAsia"/>
          <w:sz w:val="22"/>
        </w:rPr>
        <w:t>有り</w:t>
      </w:r>
    </w:p>
    <w:p w14:paraId="700C408D" w14:textId="77777777" w:rsidR="006A3C99" w:rsidRPr="00195E8C" w:rsidRDefault="006A3C99" w:rsidP="006A3C99">
      <w:pPr>
        <w:ind w:leftChars="700" w:left="1470"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41D09AE1" w14:textId="64925807" w:rsidR="00195E8C" w:rsidRDefault="00195E8C" w:rsidP="00182398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６．社会保険　加入</w:t>
      </w:r>
    </w:p>
    <w:p w14:paraId="294DA5B9" w14:textId="77777777" w:rsidR="00195E8C" w:rsidRDefault="00195E8C" w:rsidP="00182398">
      <w:pPr>
        <w:jc w:val="left"/>
        <w:outlineLvl w:val="0"/>
        <w:rPr>
          <w:rFonts w:asciiTheme="majorEastAsia" w:eastAsiaTheme="majorEastAsia" w:hAnsiTheme="majorEastAsia"/>
          <w:sz w:val="22"/>
        </w:rPr>
      </w:pPr>
    </w:p>
    <w:p w14:paraId="49D1E097" w14:textId="58AAE5F2" w:rsidR="004877C2" w:rsidRDefault="00195E8C" w:rsidP="00182398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A3C99">
        <w:rPr>
          <w:rFonts w:asciiTheme="majorEastAsia" w:eastAsiaTheme="majorEastAsia" w:hAnsiTheme="majorEastAsia" w:hint="eastAsia"/>
          <w:sz w:val="22"/>
        </w:rPr>
        <w:t>．</w:t>
      </w:r>
      <w:r w:rsidR="00697979" w:rsidRPr="0020514B">
        <w:rPr>
          <w:rFonts w:asciiTheme="majorEastAsia" w:eastAsiaTheme="majorEastAsia" w:hAnsiTheme="majorEastAsia" w:hint="eastAsia"/>
          <w:sz w:val="22"/>
        </w:rPr>
        <w:t xml:space="preserve">勤務場所　</w:t>
      </w:r>
      <w:r w:rsidR="00182398">
        <w:rPr>
          <w:rFonts w:asciiTheme="majorEastAsia" w:eastAsiaTheme="majorEastAsia" w:hAnsiTheme="majorEastAsia" w:hint="eastAsia"/>
          <w:sz w:val="22"/>
        </w:rPr>
        <w:t>印西市役所子育て支援課</w:t>
      </w:r>
    </w:p>
    <w:p w14:paraId="13A1EE67" w14:textId="77777777" w:rsidR="00697979" w:rsidRPr="0020514B" w:rsidRDefault="006A3C99" w:rsidP="00F9436F">
      <w:pPr>
        <w:ind w:leftChars="100" w:left="1530" w:hangingChars="600" w:hanging="1320"/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C99B421" w14:textId="6D9BF09B" w:rsidR="00182398" w:rsidRDefault="00195E8C" w:rsidP="00C2544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4877C2">
        <w:rPr>
          <w:rFonts w:asciiTheme="majorEastAsia" w:eastAsiaTheme="majorEastAsia" w:hAnsiTheme="majorEastAsia" w:hint="eastAsia"/>
          <w:sz w:val="22"/>
        </w:rPr>
        <w:t>．</w:t>
      </w:r>
      <w:r w:rsidR="00697979" w:rsidRPr="0020514B">
        <w:rPr>
          <w:rFonts w:asciiTheme="majorEastAsia" w:eastAsiaTheme="majorEastAsia" w:hAnsiTheme="majorEastAsia" w:hint="eastAsia"/>
          <w:sz w:val="22"/>
        </w:rPr>
        <w:t xml:space="preserve">業務内容　</w:t>
      </w:r>
      <w:r w:rsidR="00182398">
        <w:rPr>
          <w:rFonts w:asciiTheme="majorEastAsia" w:eastAsiaTheme="majorEastAsia" w:hAnsiTheme="majorEastAsia" w:hint="eastAsia"/>
          <w:sz w:val="22"/>
        </w:rPr>
        <w:t>子育ての給付に関する申請受付、電話、窓口業務、パソコンを使った</w:t>
      </w:r>
    </w:p>
    <w:p w14:paraId="4AB2A00D" w14:textId="1631C49A" w:rsidR="004877C2" w:rsidRPr="00C2544A" w:rsidRDefault="00182398" w:rsidP="00195E8C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入力や書類作成など</w:t>
      </w:r>
      <w:r>
        <w:rPr>
          <w:rFonts w:asciiTheme="majorEastAsia" w:eastAsiaTheme="majorEastAsia" w:hAnsiTheme="majorEastAsia"/>
          <w:sz w:val="22"/>
        </w:rPr>
        <w:br w:type="page"/>
      </w:r>
    </w:p>
    <w:p w14:paraId="74F2BA10" w14:textId="5FA0C4B0" w:rsidR="003E33B2" w:rsidRDefault="00195E8C" w:rsidP="00C2544A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９</w:t>
      </w:r>
      <w:r w:rsidR="004877C2">
        <w:rPr>
          <w:rFonts w:asciiTheme="majorEastAsia" w:eastAsiaTheme="majorEastAsia" w:hAnsiTheme="majorEastAsia" w:hint="eastAsia"/>
          <w:sz w:val="22"/>
        </w:rPr>
        <w:t>．</w:t>
      </w:r>
      <w:r w:rsidR="0029026B" w:rsidRPr="0020514B">
        <w:rPr>
          <w:rFonts w:asciiTheme="majorEastAsia" w:eastAsiaTheme="majorEastAsia" w:hAnsiTheme="majorEastAsia" w:hint="eastAsia"/>
          <w:sz w:val="22"/>
        </w:rPr>
        <w:t>応募資格</w:t>
      </w:r>
      <w:r w:rsidR="00EE4D84" w:rsidRPr="0020514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4877C2">
        <w:rPr>
          <w:rFonts w:asciiTheme="majorEastAsia" w:eastAsiaTheme="majorEastAsia" w:hAnsiTheme="majorEastAsia" w:hint="eastAsia"/>
          <w:sz w:val="22"/>
        </w:rPr>
        <w:t>パソコン操作ができる人</w:t>
      </w:r>
    </w:p>
    <w:p w14:paraId="011D6C54" w14:textId="724AEF04" w:rsidR="00E6063E" w:rsidRDefault="004877C2" w:rsidP="00182398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</w:t>
      </w:r>
      <w:r w:rsidR="00D64406" w:rsidRPr="0020514B">
        <w:rPr>
          <w:rFonts w:asciiTheme="majorEastAsia" w:eastAsiaTheme="majorEastAsia" w:hAnsiTheme="majorEastAsia" w:hint="eastAsia"/>
          <w:sz w:val="22"/>
        </w:rPr>
        <w:t>次の</w:t>
      </w:r>
      <w:r>
        <w:rPr>
          <w:rFonts w:asciiTheme="majorEastAsia" w:eastAsiaTheme="majorEastAsia" w:hAnsiTheme="majorEastAsia" w:hint="eastAsia"/>
          <w:sz w:val="22"/>
        </w:rPr>
        <w:t>地方公務員法第16</w:t>
      </w:r>
      <w:r w:rsidR="00E6063E" w:rsidRPr="0020514B">
        <w:rPr>
          <w:rFonts w:asciiTheme="majorEastAsia" w:eastAsiaTheme="majorEastAsia" w:hAnsiTheme="majorEastAsia" w:hint="eastAsia"/>
          <w:sz w:val="22"/>
        </w:rPr>
        <w:t>条</w:t>
      </w:r>
      <w:r>
        <w:rPr>
          <w:rFonts w:asciiTheme="majorEastAsia" w:eastAsiaTheme="majorEastAsia" w:hAnsiTheme="majorEastAsia" w:hint="eastAsia"/>
          <w:sz w:val="22"/>
        </w:rPr>
        <w:t>（以下：法）</w:t>
      </w:r>
      <w:r w:rsidR="00DD4580" w:rsidRPr="0020514B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欠格条項</w:t>
      </w:r>
      <w:r w:rsidR="00DD4580" w:rsidRPr="0020514B">
        <w:rPr>
          <w:rFonts w:asciiTheme="majorEastAsia" w:eastAsiaTheme="majorEastAsia" w:hAnsiTheme="majorEastAsia" w:hint="eastAsia"/>
          <w:sz w:val="22"/>
        </w:rPr>
        <w:t>該当する方</w:t>
      </w:r>
      <w:r w:rsidR="00D64406" w:rsidRPr="0020514B">
        <w:rPr>
          <w:rFonts w:asciiTheme="majorEastAsia" w:eastAsiaTheme="majorEastAsia" w:hAnsiTheme="majorEastAsia" w:hint="eastAsia"/>
          <w:sz w:val="22"/>
        </w:rPr>
        <w:t>は応募</w:t>
      </w:r>
      <w:r>
        <w:rPr>
          <w:rFonts w:asciiTheme="majorEastAsia" w:eastAsiaTheme="majorEastAsia" w:hAnsiTheme="majorEastAsia" w:hint="eastAsia"/>
          <w:sz w:val="22"/>
        </w:rPr>
        <w:t>不可</w:t>
      </w:r>
    </w:p>
    <w:p w14:paraId="50D1DDC9" w14:textId="77777777" w:rsidR="00182398" w:rsidRDefault="00182398" w:rsidP="00182398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120AC" wp14:editId="60B4DAAC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4943475" cy="25050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2505075"/>
                        </a:xfrm>
                        <a:prstGeom prst="bracketPair">
                          <a:avLst>
                            <a:gd name="adj" fmla="val 66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E6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8.05pt;margin-top:3.95pt;width:389.25pt;height:19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" adj="1432">
                <v:textbox inset="5.85pt,.7pt,5.85pt,.7pt"/>
                <w10:wrap anchorx="margin"/>
              </v:shape>
            </w:pict>
          </mc:Fallback>
        </mc:AlternateContent>
      </w:r>
      <w:r w:rsidR="004877C2" w:rsidRPr="004877C2">
        <w:rPr>
          <w:rFonts w:asciiTheme="majorEastAsia" w:eastAsiaTheme="majorEastAsia" w:hAnsiTheme="majorEastAsia" w:hint="eastAsia"/>
          <w:sz w:val="22"/>
        </w:rPr>
        <w:t>一　禁錮以上の刑に処せられ、その執行を終わるまで又はその執行を</w:t>
      </w:r>
    </w:p>
    <w:p w14:paraId="60D192A7" w14:textId="1535ED00" w:rsidR="004877C2" w:rsidRPr="004877C2" w:rsidRDefault="004877C2" w:rsidP="00182398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受けることがなくなるまでの者</w:t>
      </w:r>
    </w:p>
    <w:p w14:paraId="2113B769" w14:textId="77777777" w:rsidR="00182398" w:rsidRDefault="004877C2" w:rsidP="00182398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二　当該地方公共団体において懲戒免職の処分を受け、当該処分の日</w:t>
      </w:r>
    </w:p>
    <w:p w14:paraId="62F3FD17" w14:textId="1E36381F" w:rsidR="004877C2" w:rsidRPr="004877C2" w:rsidRDefault="004877C2" w:rsidP="00182398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から二年を経過しない者</w:t>
      </w:r>
    </w:p>
    <w:p w14:paraId="45413A4A" w14:textId="6A334E58" w:rsidR="004877C2" w:rsidRPr="004877C2" w:rsidRDefault="004877C2" w:rsidP="005F0533">
      <w:pPr>
        <w:ind w:leftChars="500" w:left="1490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三　人事委員会又は公平委員会の委員の職にあつて、</w:t>
      </w:r>
      <w:r w:rsidR="005F0533">
        <w:rPr>
          <w:rFonts w:asciiTheme="majorEastAsia" w:eastAsiaTheme="majorEastAsia" w:hAnsiTheme="majorEastAsia" w:hint="eastAsia"/>
          <w:sz w:val="22"/>
        </w:rPr>
        <w:t>第５章</w:t>
      </w:r>
      <w:r w:rsidRPr="004877C2">
        <w:rPr>
          <w:rFonts w:asciiTheme="majorEastAsia" w:eastAsiaTheme="majorEastAsia" w:hAnsiTheme="majorEastAsia" w:hint="eastAsia"/>
          <w:sz w:val="22"/>
        </w:rPr>
        <w:t>に規定する罪を犯し、刑に処せられた者</w:t>
      </w:r>
    </w:p>
    <w:p w14:paraId="098E83D8" w14:textId="77777777" w:rsidR="00182398" w:rsidRDefault="004877C2" w:rsidP="00182398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四　日本国憲法施行の日以後において、日本国憲法又はその下に成立</w:t>
      </w:r>
    </w:p>
    <w:p w14:paraId="1EC0A874" w14:textId="77777777" w:rsidR="00182398" w:rsidRDefault="004877C2" w:rsidP="00182398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した政府を暴力で破壊することを主張する政党その他の団体を結</w:t>
      </w:r>
    </w:p>
    <w:p w14:paraId="7266080A" w14:textId="3B64A2A7" w:rsidR="004877C2" w:rsidRPr="004877C2" w:rsidRDefault="004877C2" w:rsidP="00182398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4877C2">
        <w:rPr>
          <w:rFonts w:asciiTheme="majorEastAsia" w:eastAsiaTheme="majorEastAsia" w:hAnsiTheme="majorEastAsia" w:hint="eastAsia"/>
          <w:sz w:val="22"/>
        </w:rPr>
        <w:t>成し、又はこれに加入した者</w:t>
      </w:r>
    </w:p>
    <w:p w14:paraId="1A3334D6" w14:textId="77777777" w:rsidR="008B2388" w:rsidRDefault="008B2388" w:rsidP="00F9436F">
      <w:pPr>
        <w:ind w:firstLineChars="100" w:firstLine="220"/>
        <w:jc w:val="left"/>
        <w:outlineLvl w:val="0"/>
        <w:rPr>
          <w:rFonts w:asciiTheme="majorEastAsia" w:eastAsiaTheme="majorEastAsia" w:hAnsiTheme="majorEastAsia"/>
          <w:sz w:val="22"/>
        </w:rPr>
      </w:pPr>
    </w:p>
    <w:p w14:paraId="397EBEA6" w14:textId="419F0997" w:rsidR="006A1797" w:rsidRPr="0020514B" w:rsidRDefault="00195E8C" w:rsidP="00C2544A">
      <w:pPr>
        <w:jc w:val="left"/>
        <w:outlineLvl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10</w:t>
      </w:r>
      <w:r w:rsidR="004877C2">
        <w:rPr>
          <w:rFonts w:asciiTheme="majorEastAsia" w:eastAsiaTheme="majorEastAsia" w:hAnsiTheme="majorEastAsia" w:hint="eastAsia"/>
          <w:sz w:val="22"/>
        </w:rPr>
        <w:t>．</w:t>
      </w:r>
      <w:r w:rsidR="00D53A3F" w:rsidRPr="0020514B">
        <w:rPr>
          <w:rFonts w:asciiTheme="majorEastAsia" w:eastAsiaTheme="majorEastAsia" w:hAnsiTheme="majorEastAsia" w:hint="eastAsia"/>
          <w:sz w:val="22"/>
        </w:rPr>
        <w:t xml:space="preserve">応募書類　</w:t>
      </w:r>
      <w:r w:rsidR="00701AD4" w:rsidRPr="0020514B">
        <w:rPr>
          <w:rFonts w:asciiTheme="majorEastAsia" w:eastAsiaTheme="majorEastAsia" w:hAnsiTheme="majorEastAsia" w:hint="eastAsia"/>
          <w:sz w:val="22"/>
        </w:rPr>
        <w:t>履歴書（</w:t>
      </w:r>
      <w:r w:rsidR="00182398">
        <w:rPr>
          <w:rFonts w:asciiTheme="majorEastAsia" w:eastAsiaTheme="majorEastAsia" w:hAnsiTheme="majorEastAsia" w:hint="eastAsia"/>
          <w:sz w:val="22"/>
        </w:rPr>
        <w:t>任意様式</w:t>
      </w:r>
      <w:r w:rsidR="00701AD4" w:rsidRPr="0020514B">
        <w:rPr>
          <w:rFonts w:asciiTheme="majorEastAsia" w:eastAsiaTheme="majorEastAsia" w:hAnsiTheme="majorEastAsia" w:hint="eastAsia"/>
          <w:sz w:val="22"/>
        </w:rPr>
        <w:t>）</w:t>
      </w:r>
    </w:p>
    <w:p w14:paraId="4E64B607" w14:textId="77777777" w:rsidR="00701AD4" w:rsidRPr="0020514B" w:rsidRDefault="00701AD4" w:rsidP="00DA7A01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877C2">
        <w:rPr>
          <w:rFonts w:asciiTheme="majorEastAsia" w:eastAsiaTheme="majorEastAsia" w:hAnsiTheme="majorEastAsia" w:hint="eastAsia"/>
          <w:sz w:val="22"/>
        </w:rPr>
        <w:t xml:space="preserve">　</w:t>
      </w:r>
      <w:r w:rsidRPr="0020514B">
        <w:rPr>
          <w:rFonts w:asciiTheme="majorEastAsia" w:eastAsiaTheme="majorEastAsia" w:hAnsiTheme="majorEastAsia" w:hint="eastAsia"/>
          <w:sz w:val="22"/>
        </w:rPr>
        <w:t xml:space="preserve">　※応募書類は、選考のためのみに使用する。</w:t>
      </w:r>
    </w:p>
    <w:p w14:paraId="08A80E93" w14:textId="77777777" w:rsidR="00701AD4" w:rsidRDefault="00C2544A" w:rsidP="00C2544A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701AD4" w:rsidRPr="0020514B">
        <w:rPr>
          <w:rFonts w:asciiTheme="majorEastAsia" w:eastAsiaTheme="majorEastAsia" w:hAnsiTheme="majorEastAsia" w:hint="eastAsia"/>
          <w:sz w:val="22"/>
        </w:rPr>
        <w:t>応募書類は返却せず、適切に保管する。</w:t>
      </w:r>
    </w:p>
    <w:p w14:paraId="3243E3B0" w14:textId="77777777" w:rsidR="004877C2" w:rsidRPr="0020514B" w:rsidRDefault="004877C2" w:rsidP="004877C2">
      <w:pPr>
        <w:ind w:firstLineChars="800" w:firstLine="1760"/>
        <w:jc w:val="left"/>
        <w:rPr>
          <w:rFonts w:asciiTheme="majorEastAsia" w:eastAsiaTheme="majorEastAsia" w:hAnsiTheme="majorEastAsia"/>
          <w:sz w:val="22"/>
        </w:rPr>
      </w:pPr>
    </w:p>
    <w:p w14:paraId="718298F2" w14:textId="59DBB290" w:rsidR="004877C2" w:rsidRDefault="004877C2" w:rsidP="00C2544A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>．</w:t>
      </w:r>
      <w:r w:rsidR="00697979" w:rsidRPr="0020514B">
        <w:rPr>
          <w:rFonts w:asciiTheme="majorEastAsia" w:eastAsiaTheme="majorEastAsia" w:hAnsiTheme="majorEastAsia" w:hint="eastAsia"/>
          <w:sz w:val="22"/>
        </w:rPr>
        <w:t>応募方法　履歴書に</w:t>
      </w:r>
      <w:r w:rsidR="00F42193" w:rsidRPr="0020514B">
        <w:rPr>
          <w:rFonts w:asciiTheme="majorEastAsia" w:eastAsiaTheme="majorEastAsia" w:hAnsiTheme="majorEastAsia" w:hint="eastAsia"/>
          <w:sz w:val="22"/>
        </w:rPr>
        <w:t>写真（上半身脱帽、３か月</w:t>
      </w:r>
      <w:r w:rsidR="00631FAC" w:rsidRPr="0020514B">
        <w:rPr>
          <w:rFonts w:asciiTheme="majorEastAsia" w:eastAsiaTheme="majorEastAsia" w:hAnsiTheme="majorEastAsia" w:hint="eastAsia"/>
          <w:sz w:val="22"/>
        </w:rPr>
        <w:t>以内に撮影したもの）を貼付</w:t>
      </w:r>
      <w:r w:rsidR="00182398">
        <w:rPr>
          <w:rFonts w:asciiTheme="majorEastAsia" w:eastAsiaTheme="majorEastAsia" w:hAnsiTheme="majorEastAsia" w:hint="eastAsia"/>
          <w:sz w:val="22"/>
        </w:rPr>
        <w:t>し、</w:t>
      </w:r>
      <w:r w:rsidR="003E33B2" w:rsidRPr="0020514B">
        <w:rPr>
          <w:rFonts w:asciiTheme="majorEastAsia" w:eastAsiaTheme="majorEastAsia" w:hAnsiTheme="majorEastAsia" w:hint="eastAsia"/>
          <w:sz w:val="22"/>
        </w:rPr>
        <w:t>持参または郵送。</w:t>
      </w:r>
    </w:p>
    <w:p w14:paraId="3DF5BAE4" w14:textId="180A2B92" w:rsidR="00712DB2" w:rsidRPr="0020514B" w:rsidRDefault="00712DB2" w:rsidP="00712DB2">
      <w:pPr>
        <w:ind w:leftChars="800" w:left="16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（応募先）</w:t>
      </w:r>
      <w:r w:rsidR="00182398">
        <w:rPr>
          <w:rFonts w:asciiTheme="majorEastAsia" w:eastAsiaTheme="majorEastAsia" w:hAnsiTheme="majorEastAsia" w:hint="eastAsia"/>
          <w:sz w:val="22"/>
        </w:rPr>
        <w:t>子育て支援課給付</w:t>
      </w:r>
      <w:r w:rsidRPr="0020514B">
        <w:rPr>
          <w:rFonts w:asciiTheme="majorEastAsia" w:eastAsiaTheme="majorEastAsia" w:hAnsiTheme="majorEastAsia" w:hint="eastAsia"/>
          <w:sz w:val="22"/>
        </w:rPr>
        <w:t>係</w:t>
      </w:r>
    </w:p>
    <w:p w14:paraId="170F8703" w14:textId="338C6865" w:rsidR="00712DB2" w:rsidRDefault="00712DB2" w:rsidP="00712DB2">
      <w:pPr>
        <w:ind w:leftChars="800" w:left="16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20514B">
        <w:rPr>
          <w:rFonts w:asciiTheme="majorEastAsia" w:eastAsiaTheme="majorEastAsia" w:hAnsiTheme="majorEastAsia" w:hint="eastAsia"/>
          <w:sz w:val="22"/>
        </w:rPr>
        <w:t>〒２７０－１３</w:t>
      </w:r>
      <w:r w:rsidR="001B3DAA">
        <w:rPr>
          <w:rFonts w:asciiTheme="majorEastAsia" w:eastAsiaTheme="majorEastAsia" w:hAnsiTheme="majorEastAsia" w:hint="eastAsia"/>
          <w:sz w:val="22"/>
        </w:rPr>
        <w:t>９６</w:t>
      </w:r>
      <w:r w:rsidRPr="0020514B">
        <w:rPr>
          <w:rFonts w:asciiTheme="majorEastAsia" w:eastAsiaTheme="majorEastAsia" w:hAnsiTheme="majorEastAsia" w:hint="eastAsia"/>
          <w:sz w:val="22"/>
        </w:rPr>
        <w:t xml:space="preserve">　印西市大森２３</w:t>
      </w:r>
      <w:r w:rsidR="00182398">
        <w:rPr>
          <w:rFonts w:asciiTheme="majorEastAsia" w:eastAsiaTheme="majorEastAsia" w:hAnsiTheme="majorEastAsia" w:hint="eastAsia"/>
          <w:sz w:val="22"/>
        </w:rPr>
        <w:t>６４－２</w:t>
      </w:r>
    </w:p>
    <w:p w14:paraId="49BB2AD2" w14:textId="77777777" w:rsidR="00712DB2" w:rsidRPr="004877C2" w:rsidRDefault="00712DB2" w:rsidP="004877C2">
      <w:pPr>
        <w:ind w:leftChars="800" w:left="1680"/>
        <w:jc w:val="left"/>
        <w:rPr>
          <w:rFonts w:asciiTheme="majorEastAsia" w:eastAsiaTheme="majorEastAsia" w:hAnsiTheme="majorEastAsia"/>
          <w:sz w:val="22"/>
        </w:rPr>
      </w:pPr>
    </w:p>
    <w:p w14:paraId="2C66A4FD" w14:textId="69B06002" w:rsidR="00F01E3D" w:rsidRDefault="00A74346" w:rsidP="00195E8C">
      <w:pPr>
        <w:jc w:val="left"/>
        <w:outlineLvl w:val="0"/>
        <w:rPr>
          <w:rFonts w:asciiTheme="majorEastAsia" w:eastAsiaTheme="majorEastAsia" w:hAnsiTheme="majorEastAsia"/>
          <w:sz w:val="22"/>
        </w:rPr>
      </w:pPr>
      <w:r w:rsidRPr="00712DB2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2</w:t>
      </w:r>
      <w:r w:rsidR="006D491D" w:rsidRPr="00712DB2">
        <w:rPr>
          <w:rFonts w:asciiTheme="majorEastAsia" w:eastAsiaTheme="majorEastAsia" w:hAnsiTheme="majorEastAsia" w:hint="eastAsia"/>
          <w:sz w:val="22"/>
        </w:rPr>
        <w:t>.</w:t>
      </w:r>
      <w:r w:rsidR="00697979" w:rsidRPr="00712DB2">
        <w:rPr>
          <w:rFonts w:asciiTheme="majorEastAsia" w:eastAsiaTheme="majorEastAsia" w:hAnsiTheme="majorEastAsia" w:hint="eastAsia"/>
          <w:sz w:val="22"/>
        </w:rPr>
        <w:t>受付期間</w:t>
      </w:r>
      <w:r w:rsidR="006A1797" w:rsidRPr="00712DB2">
        <w:rPr>
          <w:rFonts w:asciiTheme="majorEastAsia" w:eastAsiaTheme="majorEastAsia" w:hAnsiTheme="majorEastAsia" w:hint="eastAsia"/>
          <w:sz w:val="22"/>
        </w:rPr>
        <w:t xml:space="preserve">　</w:t>
      </w:r>
      <w:r w:rsidR="00324512" w:rsidRPr="00712DB2">
        <w:rPr>
          <w:rFonts w:asciiTheme="majorEastAsia" w:eastAsiaTheme="majorEastAsia" w:hAnsiTheme="majorEastAsia" w:hint="eastAsia"/>
          <w:sz w:val="22"/>
        </w:rPr>
        <w:t>令和</w:t>
      </w:r>
      <w:r w:rsidR="007707CD">
        <w:rPr>
          <w:rFonts w:asciiTheme="majorEastAsia" w:eastAsiaTheme="majorEastAsia" w:hAnsiTheme="majorEastAsia" w:hint="eastAsia"/>
          <w:sz w:val="22"/>
        </w:rPr>
        <w:t>８</w:t>
      </w:r>
      <w:r w:rsidR="00D64406" w:rsidRPr="00712DB2">
        <w:rPr>
          <w:rFonts w:asciiTheme="majorEastAsia" w:eastAsiaTheme="majorEastAsia" w:hAnsiTheme="majorEastAsia" w:hint="eastAsia"/>
          <w:sz w:val="22"/>
        </w:rPr>
        <w:t>年１月</w:t>
      </w:r>
      <w:r w:rsidR="005F0533">
        <w:rPr>
          <w:rFonts w:asciiTheme="majorEastAsia" w:eastAsiaTheme="majorEastAsia" w:hAnsiTheme="majorEastAsia" w:hint="eastAsia"/>
          <w:sz w:val="22"/>
        </w:rPr>
        <w:t>１</w:t>
      </w:r>
      <w:r w:rsidR="00F46CD9" w:rsidRPr="00712DB2">
        <w:rPr>
          <w:rFonts w:asciiTheme="majorEastAsia" w:eastAsiaTheme="majorEastAsia" w:hAnsiTheme="majorEastAsia" w:hint="eastAsia"/>
          <w:sz w:val="22"/>
        </w:rPr>
        <w:t>日（</w:t>
      </w:r>
      <w:r w:rsidR="005F0533">
        <w:rPr>
          <w:rFonts w:asciiTheme="majorEastAsia" w:eastAsiaTheme="majorEastAsia" w:hAnsiTheme="majorEastAsia" w:hint="eastAsia"/>
          <w:sz w:val="22"/>
        </w:rPr>
        <w:t>木</w:t>
      </w:r>
      <w:r w:rsidR="00697979" w:rsidRPr="00712DB2">
        <w:rPr>
          <w:rFonts w:asciiTheme="majorEastAsia" w:eastAsiaTheme="majorEastAsia" w:hAnsiTheme="majorEastAsia" w:hint="eastAsia"/>
          <w:sz w:val="22"/>
        </w:rPr>
        <w:t>）から１月</w:t>
      </w:r>
      <w:r w:rsidR="007707CD">
        <w:rPr>
          <w:rFonts w:asciiTheme="majorEastAsia" w:eastAsiaTheme="majorEastAsia" w:hAnsiTheme="majorEastAsia" w:hint="eastAsia"/>
          <w:sz w:val="22"/>
        </w:rPr>
        <w:t>２０</w:t>
      </w:r>
      <w:r w:rsidR="00591449" w:rsidRPr="00712DB2">
        <w:rPr>
          <w:rFonts w:asciiTheme="majorEastAsia" w:eastAsiaTheme="majorEastAsia" w:hAnsiTheme="majorEastAsia" w:hint="eastAsia"/>
          <w:sz w:val="22"/>
        </w:rPr>
        <w:t>日（</w:t>
      </w:r>
      <w:r w:rsidR="007707CD">
        <w:rPr>
          <w:rFonts w:asciiTheme="majorEastAsia" w:eastAsiaTheme="majorEastAsia" w:hAnsiTheme="majorEastAsia" w:hint="eastAsia"/>
          <w:sz w:val="22"/>
        </w:rPr>
        <w:t>火</w:t>
      </w:r>
      <w:r w:rsidR="006C35BF" w:rsidRPr="00712DB2">
        <w:rPr>
          <w:rFonts w:asciiTheme="majorEastAsia" w:eastAsiaTheme="majorEastAsia" w:hAnsiTheme="majorEastAsia" w:hint="eastAsia"/>
          <w:sz w:val="22"/>
        </w:rPr>
        <w:t>）</w:t>
      </w:r>
      <w:r w:rsidR="003E33B2" w:rsidRPr="00712DB2">
        <w:rPr>
          <w:rFonts w:asciiTheme="majorEastAsia" w:eastAsiaTheme="majorEastAsia" w:hAnsiTheme="majorEastAsia" w:hint="eastAsia"/>
          <w:sz w:val="22"/>
        </w:rPr>
        <w:t>まで</w:t>
      </w:r>
      <w:r w:rsidR="00227025" w:rsidRPr="00712DB2">
        <w:rPr>
          <w:rFonts w:asciiTheme="majorEastAsia" w:eastAsiaTheme="majorEastAsia" w:hAnsiTheme="majorEastAsia" w:hint="eastAsia"/>
          <w:sz w:val="22"/>
        </w:rPr>
        <w:t>（</w:t>
      </w:r>
      <w:r w:rsidR="00227025" w:rsidRPr="0020514B">
        <w:rPr>
          <w:rFonts w:asciiTheme="majorEastAsia" w:eastAsiaTheme="majorEastAsia" w:hAnsiTheme="majorEastAsia" w:hint="eastAsia"/>
          <w:sz w:val="22"/>
        </w:rPr>
        <w:t>消印有効）</w:t>
      </w:r>
    </w:p>
    <w:p w14:paraId="78D44A8F" w14:textId="77777777" w:rsidR="004877C2" w:rsidRPr="0020514B" w:rsidRDefault="004877C2" w:rsidP="00F9436F">
      <w:pPr>
        <w:ind w:firstLineChars="100" w:firstLine="220"/>
        <w:jc w:val="left"/>
        <w:outlineLvl w:val="0"/>
        <w:rPr>
          <w:rFonts w:asciiTheme="majorEastAsia" w:eastAsiaTheme="majorEastAsia" w:hAnsiTheme="majorEastAsia"/>
          <w:sz w:val="22"/>
        </w:rPr>
      </w:pPr>
    </w:p>
    <w:p w14:paraId="033D4930" w14:textId="77E76FFC" w:rsidR="006C35BF" w:rsidRDefault="00A74346" w:rsidP="00C2544A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3</w:t>
      </w:r>
      <w:r w:rsidR="00697979" w:rsidRPr="0020514B">
        <w:rPr>
          <w:rFonts w:asciiTheme="majorEastAsia" w:eastAsiaTheme="majorEastAsia" w:hAnsiTheme="majorEastAsia" w:hint="eastAsia"/>
          <w:sz w:val="22"/>
        </w:rPr>
        <w:t>.受付時間　午前９時から</w:t>
      </w:r>
      <w:r w:rsidR="006C35BF" w:rsidRPr="0020514B">
        <w:rPr>
          <w:rFonts w:asciiTheme="majorEastAsia" w:eastAsiaTheme="majorEastAsia" w:hAnsiTheme="majorEastAsia" w:hint="eastAsia"/>
          <w:sz w:val="22"/>
        </w:rPr>
        <w:t>午後５時まで</w:t>
      </w:r>
      <w:r w:rsidR="003E33B2" w:rsidRPr="0020514B">
        <w:rPr>
          <w:rFonts w:asciiTheme="majorEastAsia" w:eastAsiaTheme="majorEastAsia" w:hAnsiTheme="majorEastAsia" w:hint="eastAsia"/>
          <w:sz w:val="22"/>
        </w:rPr>
        <w:t>（土日祝日は除く）</w:t>
      </w:r>
    </w:p>
    <w:p w14:paraId="612D6604" w14:textId="77777777" w:rsidR="004877C2" w:rsidRPr="0020514B" w:rsidRDefault="004877C2" w:rsidP="00701AD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5AF8E69" w14:textId="55C74188" w:rsidR="00055C42" w:rsidRPr="0020514B" w:rsidRDefault="00A74346" w:rsidP="00C2544A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4</w:t>
      </w:r>
      <w:r w:rsidR="00415003" w:rsidRPr="0020514B">
        <w:rPr>
          <w:rFonts w:asciiTheme="majorEastAsia" w:eastAsiaTheme="majorEastAsia" w:hAnsiTheme="majorEastAsia" w:hint="eastAsia"/>
          <w:sz w:val="22"/>
        </w:rPr>
        <w:t>.募集方法</w:t>
      </w:r>
      <w:r w:rsidR="00055C42" w:rsidRPr="0020514B">
        <w:rPr>
          <w:rFonts w:asciiTheme="majorEastAsia" w:eastAsiaTheme="majorEastAsia" w:hAnsiTheme="majorEastAsia" w:hint="eastAsia"/>
          <w:sz w:val="22"/>
        </w:rPr>
        <w:t xml:space="preserve">　</w:t>
      </w:r>
      <w:r w:rsidR="006C35BF" w:rsidRPr="0020514B">
        <w:rPr>
          <w:rFonts w:asciiTheme="majorEastAsia" w:eastAsiaTheme="majorEastAsia" w:hAnsiTheme="majorEastAsia" w:hint="eastAsia"/>
          <w:sz w:val="22"/>
        </w:rPr>
        <w:t>市ホームページ</w:t>
      </w:r>
      <w:r w:rsidR="003E33B2" w:rsidRPr="0020514B">
        <w:rPr>
          <w:rFonts w:asciiTheme="majorEastAsia" w:eastAsiaTheme="majorEastAsia" w:hAnsiTheme="majorEastAsia" w:hint="eastAsia"/>
          <w:sz w:val="22"/>
        </w:rPr>
        <w:t>に掲載</w:t>
      </w:r>
      <w:r w:rsidR="00F46CD9" w:rsidRPr="0020514B">
        <w:rPr>
          <w:rFonts w:asciiTheme="majorEastAsia" w:eastAsiaTheme="majorEastAsia" w:hAnsiTheme="majorEastAsia" w:hint="eastAsia"/>
          <w:sz w:val="22"/>
        </w:rPr>
        <w:t>する</w:t>
      </w:r>
      <w:r w:rsidR="003E33B2" w:rsidRPr="0020514B">
        <w:rPr>
          <w:rFonts w:asciiTheme="majorEastAsia" w:eastAsiaTheme="majorEastAsia" w:hAnsiTheme="majorEastAsia" w:hint="eastAsia"/>
          <w:sz w:val="22"/>
        </w:rPr>
        <w:t>。</w:t>
      </w:r>
    </w:p>
    <w:p w14:paraId="529F4AEC" w14:textId="77777777" w:rsidR="004877C2" w:rsidRPr="00195E8C" w:rsidRDefault="004877C2" w:rsidP="004877C2">
      <w:pPr>
        <w:ind w:leftChars="100" w:left="1970" w:hangingChars="800" w:hanging="1760"/>
        <w:jc w:val="left"/>
        <w:rPr>
          <w:rFonts w:asciiTheme="majorEastAsia" w:eastAsiaTheme="majorEastAsia" w:hAnsiTheme="majorEastAsia"/>
          <w:sz w:val="22"/>
        </w:rPr>
      </w:pPr>
    </w:p>
    <w:p w14:paraId="440A29FC" w14:textId="5B537849" w:rsidR="00701AD4" w:rsidRPr="0020514B" w:rsidRDefault="00A74346" w:rsidP="00C2544A">
      <w:pPr>
        <w:jc w:val="left"/>
        <w:outlineLvl w:val="0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5</w:t>
      </w:r>
      <w:r w:rsidR="00701AD4" w:rsidRPr="0020514B">
        <w:rPr>
          <w:rFonts w:asciiTheme="majorEastAsia" w:eastAsiaTheme="majorEastAsia" w:hAnsiTheme="majorEastAsia" w:hint="eastAsia"/>
          <w:sz w:val="22"/>
        </w:rPr>
        <w:t>.選考方法　書類審査及び面接</w:t>
      </w:r>
      <w:r w:rsidR="0072576D" w:rsidRPr="0020514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4F971C0" w14:textId="77777777" w:rsidR="00A554D3" w:rsidRDefault="00701AD4" w:rsidP="00C2544A">
      <w:pPr>
        <w:ind w:leftChars="150" w:left="1525" w:hangingChars="550" w:hanging="1210"/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877C2">
        <w:rPr>
          <w:rFonts w:asciiTheme="majorEastAsia" w:eastAsiaTheme="majorEastAsia" w:hAnsiTheme="majorEastAsia" w:hint="eastAsia"/>
          <w:sz w:val="22"/>
        </w:rPr>
        <w:t xml:space="preserve">　</w:t>
      </w:r>
      <w:r w:rsidRPr="0020514B">
        <w:rPr>
          <w:rFonts w:asciiTheme="majorEastAsia" w:eastAsiaTheme="majorEastAsia" w:hAnsiTheme="majorEastAsia" w:hint="eastAsia"/>
          <w:sz w:val="22"/>
        </w:rPr>
        <w:t>※面接日時及び場所については、追って本人に連絡する。</w:t>
      </w:r>
    </w:p>
    <w:p w14:paraId="008DBE5A" w14:textId="77777777" w:rsidR="00C2544A" w:rsidRDefault="00C2544A" w:rsidP="004877C2">
      <w:pPr>
        <w:jc w:val="left"/>
        <w:rPr>
          <w:rFonts w:asciiTheme="majorEastAsia" w:eastAsiaTheme="majorEastAsia" w:hAnsiTheme="majorEastAsia"/>
          <w:sz w:val="22"/>
        </w:rPr>
      </w:pPr>
    </w:p>
    <w:p w14:paraId="02B20031" w14:textId="326DFD6C" w:rsidR="006004ED" w:rsidRDefault="00A74346" w:rsidP="004877C2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6</w:t>
      </w:r>
      <w:r w:rsidR="00701AD4" w:rsidRPr="0020514B">
        <w:rPr>
          <w:rFonts w:asciiTheme="majorEastAsia" w:eastAsiaTheme="majorEastAsia" w:hAnsiTheme="majorEastAsia" w:hint="eastAsia"/>
          <w:sz w:val="22"/>
        </w:rPr>
        <w:t>.</w:t>
      </w:r>
      <w:r w:rsidR="009128B4" w:rsidRPr="0020514B">
        <w:rPr>
          <w:rFonts w:asciiTheme="majorEastAsia" w:eastAsiaTheme="majorEastAsia" w:hAnsiTheme="majorEastAsia" w:hint="eastAsia"/>
          <w:sz w:val="22"/>
        </w:rPr>
        <w:t xml:space="preserve">選考結果　</w:t>
      </w:r>
    </w:p>
    <w:p w14:paraId="58CC2FE0" w14:textId="0A376F94" w:rsidR="009128B4" w:rsidRPr="0020514B" w:rsidRDefault="002E4531" w:rsidP="004877C2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（１）</w:t>
      </w:r>
      <w:r w:rsidR="009128B4" w:rsidRPr="0020514B">
        <w:rPr>
          <w:rFonts w:asciiTheme="majorEastAsia" w:eastAsiaTheme="majorEastAsia" w:hAnsiTheme="majorEastAsia" w:hint="eastAsia"/>
          <w:sz w:val="22"/>
        </w:rPr>
        <w:t>選考結果については、</w:t>
      </w:r>
      <w:r w:rsidRPr="0020514B">
        <w:rPr>
          <w:rFonts w:asciiTheme="majorEastAsia" w:eastAsiaTheme="majorEastAsia" w:hAnsiTheme="majorEastAsia" w:hint="eastAsia"/>
          <w:sz w:val="22"/>
        </w:rPr>
        <w:t>概ね</w:t>
      </w:r>
      <w:r w:rsidR="007707CD">
        <w:rPr>
          <w:rFonts w:asciiTheme="majorEastAsia" w:eastAsiaTheme="majorEastAsia" w:hAnsiTheme="majorEastAsia" w:hint="eastAsia"/>
          <w:sz w:val="22"/>
        </w:rPr>
        <w:t>３</w:t>
      </w:r>
      <w:r w:rsidR="004818CC" w:rsidRPr="0020514B">
        <w:rPr>
          <w:rFonts w:asciiTheme="majorEastAsia" w:eastAsiaTheme="majorEastAsia" w:hAnsiTheme="majorEastAsia" w:hint="eastAsia"/>
          <w:sz w:val="22"/>
        </w:rPr>
        <w:t>月</w:t>
      </w:r>
      <w:r w:rsidR="007707CD">
        <w:rPr>
          <w:rFonts w:asciiTheme="majorEastAsia" w:eastAsiaTheme="majorEastAsia" w:hAnsiTheme="majorEastAsia" w:hint="eastAsia"/>
          <w:sz w:val="22"/>
        </w:rPr>
        <w:t>上</w:t>
      </w:r>
      <w:r w:rsidRPr="0020514B">
        <w:rPr>
          <w:rFonts w:asciiTheme="majorEastAsia" w:eastAsiaTheme="majorEastAsia" w:hAnsiTheme="majorEastAsia" w:hint="eastAsia"/>
          <w:sz w:val="22"/>
        </w:rPr>
        <w:t>旬までに</w:t>
      </w:r>
      <w:r w:rsidR="009128B4" w:rsidRPr="0020514B">
        <w:rPr>
          <w:rFonts w:asciiTheme="majorEastAsia" w:eastAsiaTheme="majorEastAsia" w:hAnsiTheme="majorEastAsia" w:hint="eastAsia"/>
          <w:sz w:val="22"/>
        </w:rPr>
        <w:t>応募者全員に</w:t>
      </w:r>
      <w:r w:rsidR="00526618" w:rsidRPr="0020514B">
        <w:rPr>
          <w:rFonts w:asciiTheme="majorEastAsia" w:eastAsiaTheme="majorEastAsia" w:hAnsiTheme="majorEastAsia" w:hint="eastAsia"/>
          <w:sz w:val="22"/>
        </w:rPr>
        <w:t>書面にて通知</w:t>
      </w:r>
      <w:r w:rsidRPr="0020514B">
        <w:rPr>
          <w:rFonts w:asciiTheme="majorEastAsia" w:eastAsiaTheme="majorEastAsia" w:hAnsiTheme="majorEastAsia" w:hint="eastAsia"/>
          <w:sz w:val="22"/>
        </w:rPr>
        <w:t>する。</w:t>
      </w:r>
    </w:p>
    <w:p w14:paraId="2C559286" w14:textId="6F9C0B6F" w:rsidR="002E4531" w:rsidRPr="0020514B" w:rsidRDefault="003E33B2" w:rsidP="006004ED">
      <w:pPr>
        <w:ind w:leftChars="10" w:left="681" w:hangingChars="300" w:hanging="660"/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（２）選考結果により次点になった者は、</w:t>
      </w:r>
      <w:r w:rsidR="006004ED">
        <w:rPr>
          <w:rFonts w:asciiTheme="majorEastAsia" w:eastAsiaTheme="majorEastAsia" w:hAnsiTheme="majorEastAsia" w:hint="eastAsia"/>
          <w:sz w:val="22"/>
        </w:rPr>
        <w:t>子育て支援課</w:t>
      </w:r>
      <w:r w:rsidR="004877C2">
        <w:rPr>
          <w:rFonts w:asciiTheme="majorEastAsia" w:eastAsiaTheme="majorEastAsia" w:hAnsiTheme="majorEastAsia" w:hint="eastAsia"/>
          <w:sz w:val="22"/>
        </w:rPr>
        <w:t>登録者名簿に登録し、</w:t>
      </w:r>
      <w:r w:rsidR="00C2544A">
        <w:rPr>
          <w:rFonts w:asciiTheme="majorEastAsia" w:eastAsiaTheme="majorEastAsia" w:hAnsiTheme="majorEastAsia" w:hint="eastAsia"/>
          <w:sz w:val="22"/>
        </w:rPr>
        <w:t>欠員が生</w:t>
      </w:r>
      <w:r w:rsidR="00C64BF6" w:rsidRPr="0020514B">
        <w:rPr>
          <w:rFonts w:asciiTheme="majorEastAsia" w:eastAsiaTheme="majorEastAsia" w:hAnsiTheme="majorEastAsia" w:hint="eastAsia"/>
          <w:sz w:val="22"/>
        </w:rPr>
        <w:t>じたとき必要により会計年度任用</w:t>
      </w:r>
      <w:r w:rsidR="002E4531" w:rsidRPr="0020514B">
        <w:rPr>
          <w:rFonts w:asciiTheme="majorEastAsia" w:eastAsiaTheme="majorEastAsia" w:hAnsiTheme="majorEastAsia" w:hint="eastAsia"/>
          <w:sz w:val="22"/>
        </w:rPr>
        <w:t>職員として採用する。</w:t>
      </w:r>
    </w:p>
    <w:p w14:paraId="69E2DE11" w14:textId="75A645D2" w:rsidR="002E4531" w:rsidRDefault="001E1802" w:rsidP="006004ED">
      <w:pPr>
        <w:ind w:leftChars="100" w:left="696" w:hangingChars="221" w:hanging="486"/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 xml:space="preserve">　　</w:t>
      </w:r>
      <w:r w:rsidR="00F576B5" w:rsidRPr="0020514B">
        <w:rPr>
          <w:rFonts w:asciiTheme="majorEastAsia" w:eastAsiaTheme="majorEastAsia" w:hAnsiTheme="majorEastAsia" w:hint="eastAsia"/>
          <w:sz w:val="22"/>
        </w:rPr>
        <w:t>ただし、登録期間は令和</w:t>
      </w:r>
      <w:r w:rsidR="007707CD">
        <w:rPr>
          <w:rFonts w:asciiTheme="majorEastAsia" w:eastAsiaTheme="majorEastAsia" w:hAnsiTheme="majorEastAsia" w:hint="eastAsia"/>
          <w:sz w:val="22"/>
        </w:rPr>
        <w:t>８</w:t>
      </w:r>
      <w:r w:rsidR="00F576B5" w:rsidRPr="0020514B">
        <w:rPr>
          <w:rFonts w:asciiTheme="majorEastAsia" w:eastAsiaTheme="majorEastAsia" w:hAnsiTheme="majorEastAsia" w:hint="eastAsia"/>
          <w:sz w:val="22"/>
        </w:rPr>
        <w:t>年</w:t>
      </w:r>
      <w:r w:rsidR="006004ED">
        <w:rPr>
          <w:rFonts w:asciiTheme="majorEastAsia" w:eastAsiaTheme="majorEastAsia" w:hAnsiTheme="majorEastAsia" w:hint="eastAsia"/>
          <w:sz w:val="22"/>
        </w:rPr>
        <w:t>４</w:t>
      </w:r>
      <w:r w:rsidR="00F576B5" w:rsidRPr="00712DB2">
        <w:rPr>
          <w:rFonts w:asciiTheme="majorEastAsia" w:eastAsiaTheme="majorEastAsia" w:hAnsiTheme="majorEastAsia" w:hint="eastAsia"/>
          <w:sz w:val="22"/>
        </w:rPr>
        <w:t>月</w:t>
      </w:r>
      <w:r w:rsidR="006004ED">
        <w:rPr>
          <w:rFonts w:asciiTheme="majorEastAsia" w:eastAsiaTheme="majorEastAsia" w:hAnsiTheme="majorEastAsia" w:hint="eastAsia"/>
          <w:sz w:val="22"/>
        </w:rPr>
        <w:t>１</w:t>
      </w:r>
      <w:r w:rsidR="00F576B5" w:rsidRPr="00712DB2">
        <w:rPr>
          <w:rFonts w:asciiTheme="majorEastAsia" w:eastAsiaTheme="majorEastAsia" w:hAnsiTheme="majorEastAsia" w:hint="eastAsia"/>
          <w:sz w:val="22"/>
        </w:rPr>
        <w:t>日から令和</w:t>
      </w:r>
      <w:r w:rsidR="007707CD">
        <w:rPr>
          <w:rFonts w:asciiTheme="majorEastAsia" w:eastAsiaTheme="majorEastAsia" w:hAnsiTheme="majorEastAsia" w:hint="eastAsia"/>
          <w:sz w:val="22"/>
        </w:rPr>
        <w:t>９</w:t>
      </w:r>
      <w:r w:rsidR="002E4531" w:rsidRPr="00712DB2">
        <w:rPr>
          <w:rFonts w:asciiTheme="majorEastAsia" w:eastAsiaTheme="majorEastAsia" w:hAnsiTheme="majorEastAsia" w:hint="eastAsia"/>
          <w:sz w:val="22"/>
        </w:rPr>
        <w:t>年３月３１日までと</w:t>
      </w:r>
      <w:r w:rsidR="002E4531" w:rsidRPr="0020514B">
        <w:rPr>
          <w:rFonts w:asciiTheme="majorEastAsia" w:eastAsiaTheme="majorEastAsia" w:hAnsiTheme="majorEastAsia" w:hint="eastAsia"/>
          <w:sz w:val="22"/>
        </w:rPr>
        <w:t>し、名簿に登録しても採用されない場合がある。</w:t>
      </w:r>
    </w:p>
    <w:p w14:paraId="3F6E25A4" w14:textId="77777777" w:rsidR="00C2544A" w:rsidRDefault="00C2544A" w:rsidP="00C2544A">
      <w:pPr>
        <w:jc w:val="left"/>
        <w:rPr>
          <w:rFonts w:asciiTheme="majorEastAsia" w:eastAsiaTheme="majorEastAsia" w:hAnsiTheme="majorEastAsia"/>
          <w:sz w:val="22"/>
        </w:rPr>
      </w:pPr>
    </w:p>
    <w:p w14:paraId="4BBAB2F5" w14:textId="52393E88" w:rsidR="006004ED" w:rsidRDefault="00A74346" w:rsidP="00C2544A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7</w:t>
      </w:r>
      <w:r w:rsidR="009128B4" w:rsidRPr="0020514B">
        <w:rPr>
          <w:rFonts w:asciiTheme="majorEastAsia" w:eastAsiaTheme="majorEastAsia" w:hAnsiTheme="majorEastAsia" w:hint="eastAsia"/>
          <w:sz w:val="22"/>
        </w:rPr>
        <w:t>.</w:t>
      </w:r>
      <w:r w:rsidR="00701AD4" w:rsidRPr="0020514B">
        <w:rPr>
          <w:rFonts w:asciiTheme="majorEastAsia" w:eastAsiaTheme="majorEastAsia" w:hAnsiTheme="majorEastAsia" w:hint="eastAsia"/>
          <w:sz w:val="22"/>
        </w:rPr>
        <w:t>その他</w:t>
      </w:r>
      <w:r w:rsidR="0031230C" w:rsidRPr="0020514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FA6DAE4" w14:textId="788970D6" w:rsidR="00701AD4" w:rsidRPr="0020514B" w:rsidRDefault="0031230C" w:rsidP="00C2544A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（１）</w:t>
      </w:r>
      <w:r w:rsidR="00701AD4" w:rsidRPr="0020514B">
        <w:rPr>
          <w:rFonts w:asciiTheme="majorEastAsia" w:eastAsiaTheme="majorEastAsia" w:hAnsiTheme="majorEastAsia" w:hint="eastAsia"/>
          <w:sz w:val="22"/>
        </w:rPr>
        <w:t>選考の合否に係る問い合わせには応じない。</w:t>
      </w:r>
    </w:p>
    <w:p w14:paraId="6D645207" w14:textId="77777777" w:rsidR="00C2544A" w:rsidRDefault="00C2544A" w:rsidP="00C2544A">
      <w:pPr>
        <w:jc w:val="left"/>
        <w:rPr>
          <w:rFonts w:asciiTheme="majorEastAsia" w:eastAsiaTheme="majorEastAsia" w:hAnsiTheme="majorEastAsia"/>
          <w:sz w:val="22"/>
        </w:rPr>
      </w:pPr>
    </w:p>
    <w:p w14:paraId="266E79BD" w14:textId="7A20AE5B" w:rsidR="00701AD4" w:rsidRPr="0020514B" w:rsidRDefault="00A74346" w:rsidP="00712DB2">
      <w:pPr>
        <w:jc w:val="left"/>
        <w:rPr>
          <w:rFonts w:asciiTheme="majorEastAsia" w:eastAsiaTheme="majorEastAsia" w:hAnsiTheme="majorEastAsia"/>
          <w:sz w:val="22"/>
        </w:rPr>
      </w:pPr>
      <w:r w:rsidRPr="0020514B">
        <w:rPr>
          <w:rFonts w:asciiTheme="majorEastAsia" w:eastAsiaTheme="majorEastAsia" w:hAnsiTheme="majorEastAsia" w:hint="eastAsia"/>
          <w:sz w:val="22"/>
        </w:rPr>
        <w:t>1</w:t>
      </w:r>
      <w:r w:rsidR="00195E8C">
        <w:rPr>
          <w:rFonts w:asciiTheme="majorEastAsia" w:eastAsiaTheme="majorEastAsia" w:hAnsiTheme="majorEastAsia" w:hint="eastAsia"/>
          <w:sz w:val="22"/>
        </w:rPr>
        <w:t>8</w:t>
      </w:r>
      <w:r w:rsidR="002E4531" w:rsidRPr="0020514B">
        <w:rPr>
          <w:rFonts w:asciiTheme="majorEastAsia" w:eastAsiaTheme="majorEastAsia" w:hAnsiTheme="majorEastAsia" w:hint="eastAsia"/>
          <w:sz w:val="22"/>
        </w:rPr>
        <w:t>.</w:t>
      </w:r>
      <w:r w:rsidR="00C3406C" w:rsidRPr="0020514B">
        <w:rPr>
          <w:rFonts w:asciiTheme="majorEastAsia" w:eastAsiaTheme="majorEastAsia" w:hAnsiTheme="majorEastAsia" w:hint="eastAsia"/>
          <w:sz w:val="22"/>
        </w:rPr>
        <w:t xml:space="preserve">問い合わせ先　</w:t>
      </w:r>
      <w:r w:rsidR="00712DB2">
        <w:rPr>
          <w:rFonts w:asciiTheme="majorEastAsia" w:eastAsiaTheme="majorEastAsia" w:hAnsiTheme="majorEastAsia" w:hint="eastAsia"/>
          <w:sz w:val="22"/>
        </w:rPr>
        <w:t>子育て支援課</w:t>
      </w:r>
      <w:r w:rsidR="006004ED">
        <w:rPr>
          <w:rFonts w:asciiTheme="majorEastAsia" w:eastAsiaTheme="majorEastAsia" w:hAnsiTheme="majorEastAsia" w:hint="eastAsia"/>
          <w:sz w:val="22"/>
        </w:rPr>
        <w:t>給付</w:t>
      </w:r>
      <w:r w:rsidR="00712DB2">
        <w:rPr>
          <w:rFonts w:asciiTheme="majorEastAsia" w:eastAsiaTheme="majorEastAsia" w:hAnsiTheme="majorEastAsia" w:hint="eastAsia"/>
          <w:sz w:val="22"/>
        </w:rPr>
        <w:t>係　　電話</w:t>
      </w:r>
      <w:r w:rsidR="00712DB2" w:rsidRPr="00712DB2">
        <w:rPr>
          <w:rFonts w:asciiTheme="majorEastAsia" w:eastAsiaTheme="majorEastAsia" w:hAnsiTheme="majorEastAsia" w:hint="eastAsia"/>
        </w:rPr>
        <w:t>０４７６－３３－４６４</w:t>
      </w:r>
      <w:r w:rsidR="006004ED">
        <w:rPr>
          <w:rFonts w:asciiTheme="majorEastAsia" w:eastAsiaTheme="majorEastAsia" w:hAnsiTheme="majorEastAsia" w:hint="eastAsia"/>
        </w:rPr>
        <w:t>５</w:t>
      </w:r>
    </w:p>
    <w:sectPr w:rsidR="00701AD4" w:rsidRPr="0020514B" w:rsidSect="00182398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3E36A" w14:textId="77777777" w:rsidR="00ED1F26" w:rsidRDefault="00ED1F26" w:rsidP="00AB5295">
      <w:r>
        <w:separator/>
      </w:r>
    </w:p>
  </w:endnote>
  <w:endnote w:type="continuationSeparator" w:id="0">
    <w:p w14:paraId="76DBB64D" w14:textId="77777777" w:rsidR="00ED1F26" w:rsidRDefault="00ED1F26" w:rsidP="00AB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9B11" w14:textId="77777777" w:rsidR="00ED1F26" w:rsidRDefault="00ED1F26" w:rsidP="00F01E3D">
    <w:pPr>
      <w:pStyle w:val="a5"/>
      <w:ind w:firstLineChars="3500" w:firstLine="7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CCDA7" w14:textId="77777777" w:rsidR="00ED1F26" w:rsidRDefault="00ED1F26" w:rsidP="00AB5295">
      <w:r>
        <w:separator/>
      </w:r>
    </w:p>
  </w:footnote>
  <w:footnote w:type="continuationSeparator" w:id="0">
    <w:p w14:paraId="46585108" w14:textId="77777777" w:rsidR="00ED1F26" w:rsidRDefault="00ED1F26" w:rsidP="00AB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2A"/>
    <w:rsid w:val="00055C42"/>
    <w:rsid w:val="000835B8"/>
    <w:rsid w:val="000864E8"/>
    <w:rsid w:val="000A7E74"/>
    <w:rsid w:val="000B705C"/>
    <w:rsid w:val="000E0516"/>
    <w:rsid w:val="000E4A60"/>
    <w:rsid w:val="0010732E"/>
    <w:rsid w:val="00110456"/>
    <w:rsid w:val="00111193"/>
    <w:rsid w:val="0016154E"/>
    <w:rsid w:val="001615B0"/>
    <w:rsid w:val="00165019"/>
    <w:rsid w:val="00166AD1"/>
    <w:rsid w:val="00182398"/>
    <w:rsid w:val="00186A91"/>
    <w:rsid w:val="0019394B"/>
    <w:rsid w:val="00195E8C"/>
    <w:rsid w:val="001B3DAA"/>
    <w:rsid w:val="001C7039"/>
    <w:rsid w:val="001D01E4"/>
    <w:rsid w:val="001E1802"/>
    <w:rsid w:val="0020514B"/>
    <w:rsid w:val="00206C90"/>
    <w:rsid w:val="002106B2"/>
    <w:rsid w:val="00226069"/>
    <w:rsid w:val="00227025"/>
    <w:rsid w:val="0023159F"/>
    <w:rsid w:val="00233A8D"/>
    <w:rsid w:val="00242FB1"/>
    <w:rsid w:val="0024619A"/>
    <w:rsid w:val="00263543"/>
    <w:rsid w:val="0027279B"/>
    <w:rsid w:val="00280000"/>
    <w:rsid w:val="00284DD7"/>
    <w:rsid w:val="0028776B"/>
    <w:rsid w:val="0029026B"/>
    <w:rsid w:val="002927EC"/>
    <w:rsid w:val="002A4AE9"/>
    <w:rsid w:val="002C550B"/>
    <w:rsid w:val="002E4531"/>
    <w:rsid w:val="002E6545"/>
    <w:rsid w:val="002E6E44"/>
    <w:rsid w:val="0030305D"/>
    <w:rsid w:val="0031230C"/>
    <w:rsid w:val="00313BB7"/>
    <w:rsid w:val="00324512"/>
    <w:rsid w:val="00331347"/>
    <w:rsid w:val="00335804"/>
    <w:rsid w:val="00355C48"/>
    <w:rsid w:val="00383C0E"/>
    <w:rsid w:val="003934E5"/>
    <w:rsid w:val="003A7440"/>
    <w:rsid w:val="003C2D4B"/>
    <w:rsid w:val="003E33B2"/>
    <w:rsid w:val="003E7A2F"/>
    <w:rsid w:val="00410186"/>
    <w:rsid w:val="00415003"/>
    <w:rsid w:val="00416B27"/>
    <w:rsid w:val="00420D29"/>
    <w:rsid w:val="00470FE9"/>
    <w:rsid w:val="0048081B"/>
    <w:rsid w:val="004818CC"/>
    <w:rsid w:val="00481BF9"/>
    <w:rsid w:val="004877C2"/>
    <w:rsid w:val="0049430F"/>
    <w:rsid w:val="00496CAE"/>
    <w:rsid w:val="004B7B9C"/>
    <w:rsid w:val="004C11D8"/>
    <w:rsid w:val="004D61C8"/>
    <w:rsid w:val="004E4B5C"/>
    <w:rsid w:val="00502CB1"/>
    <w:rsid w:val="0051091A"/>
    <w:rsid w:val="00526618"/>
    <w:rsid w:val="00531494"/>
    <w:rsid w:val="005504DA"/>
    <w:rsid w:val="005507BE"/>
    <w:rsid w:val="00577F46"/>
    <w:rsid w:val="00591449"/>
    <w:rsid w:val="005B6605"/>
    <w:rsid w:val="005F0533"/>
    <w:rsid w:val="006004ED"/>
    <w:rsid w:val="00626EC2"/>
    <w:rsid w:val="00631FAC"/>
    <w:rsid w:val="00632A3C"/>
    <w:rsid w:val="00637120"/>
    <w:rsid w:val="00656827"/>
    <w:rsid w:val="0066728E"/>
    <w:rsid w:val="00697979"/>
    <w:rsid w:val="006A1797"/>
    <w:rsid w:val="006A3C99"/>
    <w:rsid w:val="006C35BF"/>
    <w:rsid w:val="006C3803"/>
    <w:rsid w:val="006D491D"/>
    <w:rsid w:val="006E5247"/>
    <w:rsid w:val="006F1742"/>
    <w:rsid w:val="006F3C6A"/>
    <w:rsid w:val="00701AD4"/>
    <w:rsid w:val="00712DB2"/>
    <w:rsid w:val="00720B1F"/>
    <w:rsid w:val="0072576D"/>
    <w:rsid w:val="00745996"/>
    <w:rsid w:val="007707CD"/>
    <w:rsid w:val="00773E3E"/>
    <w:rsid w:val="0078215D"/>
    <w:rsid w:val="007935E1"/>
    <w:rsid w:val="007B4323"/>
    <w:rsid w:val="007C141B"/>
    <w:rsid w:val="007C1EB0"/>
    <w:rsid w:val="007C4744"/>
    <w:rsid w:val="007D511A"/>
    <w:rsid w:val="007E1852"/>
    <w:rsid w:val="007E2757"/>
    <w:rsid w:val="008044B4"/>
    <w:rsid w:val="0081056D"/>
    <w:rsid w:val="008222BC"/>
    <w:rsid w:val="00822C20"/>
    <w:rsid w:val="008373D3"/>
    <w:rsid w:val="00837FDD"/>
    <w:rsid w:val="0085166A"/>
    <w:rsid w:val="00855FED"/>
    <w:rsid w:val="00866355"/>
    <w:rsid w:val="00866B2E"/>
    <w:rsid w:val="0086705D"/>
    <w:rsid w:val="008B2388"/>
    <w:rsid w:val="008F571C"/>
    <w:rsid w:val="00912475"/>
    <w:rsid w:val="009128B4"/>
    <w:rsid w:val="009229D4"/>
    <w:rsid w:val="00953DB6"/>
    <w:rsid w:val="009557AB"/>
    <w:rsid w:val="00961649"/>
    <w:rsid w:val="0096404B"/>
    <w:rsid w:val="00970778"/>
    <w:rsid w:val="00973D17"/>
    <w:rsid w:val="00983E44"/>
    <w:rsid w:val="009B6698"/>
    <w:rsid w:val="009B7789"/>
    <w:rsid w:val="00A07315"/>
    <w:rsid w:val="00A440DF"/>
    <w:rsid w:val="00A45280"/>
    <w:rsid w:val="00A5412A"/>
    <w:rsid w:val="00A55255"/>
    <w:rsid w:val="00A554D3"/>
    <w:rsid w:val="00A60F56"/>
    <w:rsid w:val="00A72BE2"/>
    <w:rsid w:val="00A74346"/>
    <w:rsid w:val="00A85207"/>
    <w:rsid w:val="00A93BE8"/>
    <w:rsid w:val="00AA5D74"/>
    <w:rsid w:val="00AB14E4"/>
    <w:rsid w:val="00AB2B93"/>
    <w:rsid w:val="00AB5295"/>
    <w:rsid w:val="00AD0BCB"/>
    <w:rsid w:val="00B557D8"/>
    <w:rsid w:val="00B71F38"/>
    <w:rsid w:val="00B91959"/>
    <w:rsid w:val="00B949E8"/>
    <w:rsid w:val="00BA7EE2"/>
    <w:rsid w:val="00BB0684"/>
    <w:rsid w:val="00BB5A59"/>
    <w:rsid w:val="00BF0889"/>
    <w:rsid w:val="00C12869"/>
    <w:rsid w:val="00C2544A"/>
    <w:rsid w:val="00C3406C"/>
    <w:rsid w:val="00C35F53"/>
    <w:rsid w:val="00C446C4"/>
    <w:rsid w:val="00C456D5"/>
    <w:rsid w:val="00C4680B"/>
    <w:rsid w:val="00C570B5"/>
    <w:rsid w:val="00C64BF6"/>
    <w:rsid w:val="00C84C92"/>
    <w:rsid w:val="00C9613E"/>
    <w:rsid w:val="00CE62A7"/>
    <w:rsid w:val="00CF624F"/>
    <w:rsid w:val="00D3747F"/>
    <w:rsid w:val="00D44DA5"/>
    <w:rsid w:val="00D53A3F"/>
    <w:rsid w:val="00D64406"/>
    <w:rsid w:val="00D64DBD"/>
    <w:rsid w:val="00D6537C"/>
    <w:rsid w:val="00D77423"/>
    <w:rsid w:val="00D84902"/>
    <w:rsid w:val="00D84CC4"/>
    <w:rsid w:val="00DA5ADD"/>
    <w:rsid w:val="00DA7A01"/>
    <w:rsid w:val="00DB1039"/>
    <w:rsid w:val="00DD4580"/>
    <w:rsid w:val="00DE7202"/>
    <w:rsid w:val="00E11A16"/>
    <w:rsid w:val="00E17DDD"/>
    <w:rsid w:val="00E456A8"/>
    <w:rsid w:val="00E52C27"/>
    <w:rsid w:val="00E6063E"/>
    <w:rsid w:val="00E8704B"/>
    <w:rsid w:val="00EC32B9"/>
    <w:rsid w:val="00ED1F26"/>
    <w:rsid w:val="00EE4D84"/>
    <w:rsid w:val="00EF6313"/>
    <w:rsid w:val="00F01E3D"/>
    <w:rsid w:val="00F276C7"/>
    <w:rsid w:val="00F277AA"/>
    <w:rsid w:val="00F37A4A"/>
    <w:rsid w:val="00F42193"/>
    <w:rsid w:val="00F46CD9"/>
    <w:rsid w:val="00F576B5"/>
    <w:rsid w:val="00F9436F"/>
    <w:rsid w:val="00FC08FD"/>
    <w:rsid w:val="00FC1C9D"/>
    <w:rsid w:val="00FC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39BEE4"/>
  <w15:docId w15:val="{5537144A-652C-47A2-8D6F-AD3FC5B5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A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2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5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29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1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9436F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sid w:val="00F9436F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小名木　繁子(印西市)</cp:lastModifiedBy>
  <cp:revision>16</cp:revision>
  <cp:lastPrinted>2025-12-26T07:26:00Z</cp:lastPrinted>
  <dcterms:created xsi:type="dcterms:W3CDTF">2023-01-18T04:49:00Z</dcterms:created>
  <dcterms:modified xsi:type="dcterms:W3CDTF">2025-12-26T08:02:00Z</dcterms:modified>
</cp:coreProperties>
</file>