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7CAAF" w14:textId="77777777" w:rsidR="00F522C6" w:rsidRPr="00F522C6" w:rsidRDefault="00F522C6" w:rsidP="009255FA">
      <w:pPr>
        <w:snapToGrid w:val="0"/>
        <w:spacing w:line="240" w:lineRule="atLeast"/>
        <w:contextualSpacing/>
        <w:rPr>
          <w:kern w:val="0"/>
          <w:sz w:val="22"/>
        </w:rPr>
      </w:pPr>
    </w:p>
    <w:p w14:paraId="54274070" w14:textId="77777777" w:rsidR="00691FE9" w:rsidRPr="00F522C6" w:rsidRDefault="00002382" w:rsidP="009255FA">
      <w:pPr>
        <w:snapToGrid w:val="0"/>
        <w:spacing w:line="240" w:lineRule="atLeast"/>
        <w:contextualSpacing/>
        <w:jc w:val="center"/>
        <w:rPr>
          <w:sz w:val="22"/>
        </w:rPr>
      </w:pPr>
      <w:r w:rsidRPr="009255FA">
        <w:rPr>
          <w:rFonts w:hint="eastAsia"/>
          <w:b/>
          <w:spacing w:val="93"/>
          <w:kern w:val="0"/>
          <w:sz w:val="22"/>
          <w:fitText w:val="1030" w:id="-1142163712"/>
        </w:rPr>
        <w:t>意見</w:t>
      </w:r>
      <w:r w:rsidRPr="009255FA">
        <w:rPr>
          <w:rFonts w:hint="eastAsia"/>
          <w:b/>
          <w:spacing w:val="-1"/>
          <w:kern w:val="0"/>
          <w:sz w:val="22"/>
          <w:fitText w:val="1030" w:id="-1142163712"/>
        </w:rPr>
        <w:t>書</w:t>
      </w:r>
      <w:r w:rsidRPr="00F522C6">
        <w:rPr>
          <w:rFonts w:hint="eastAsia"/>
          <w:sz w:val="22"/>
        </w:rPr>
        <w:t>（医師記入）</w:t>
      </w:r>
    </w:p>
    <w:p w14:paraId="00DFF09E" w14:textId="77777777" w:rsidR="00002382" w:rsidRPr="00F522C6" w:rsidRDefault="00002382" w:rsidP="009255FA">
      <w:pPr>
        <w:snapToGrid w:val="0"/>
        <w:spacing w:line="240" w:lineRule="atLeast"/>
        <w:contextualSpacing/>
        <w:rPr>
          <w:sz w:val="22"/>
        </w:rPr>
      </w:pPr>
    </w:p>
    <w:p w14:paraId="2A1E8E67" w14:textId="0D3D6D43" w:rsidR="00002382" w:rsidRDefault="00EA6F9A" w:rsidP="009255FA">
      <w:pPr>
        <w:snapToGrid w:val="0"/>
        <w:spacing w:line="240" w:lineRule="atLeast"/>
        <w:contextualSpacing/>
        <w:rPr>
          <w:sz w:val="22"/>
          <w:u w:val="single"/>
        </w:rPr>
      </w:pPr>
      <w:r w:rsidRPr="00F86F2D">
        <w:rPr>
          <w:rFonts w:hint="eastAsia"/>
          <w:sz w:val="22"/>
          <w:u w:val="single"/>
        </w:rPr>
        <w:t>（</w:t>
      </w:r>
      <w:r w:rsidR="00A00C39" w:rsidRPr="00F86F2D">
        <w:rPr>
          <w:rFonts w:hint="eastAsia"/>
          <w:sz w:val="22"/>
          <w:u w:val="single"/>
        </w:rPr>
        <w:t>あて</w:t>
      </w:r>
      <w:r w:rsidRPr="00F86F2D">
        <w:rPr>
          <w:rFonts w:hint="eastAsia"/>
          <w:sz w:val="22"/>
          <w:u w:val="single"/>
        </w:rPr>
        <w:t>先）</w:t>
      </w:r>
      <w:r w:rsidR="00B42620" w:rsidRPr="00F86F2D">
        <w:rPr>
          <w:rFonts w:hint="eastAsia"/>
          <w:sz w:val="22"/>
          <w:u w:val="single"/>
        </w:rPr>
        <w:t>印西市立</w:t>
      </w:r>
      <w:r w:rsidR="00002382" w:rsidRPr="00F86F2D">
        <w:rPr>
          <w:rFonts w:hint="eastAsia"/>
          <w:sz w:val="22"/>
          <w:u w:val="single"/>
        </w:rPr>
        <w:t>保育園長</w:t>
      </w:r>
    </w:p>
    <w:p w14:paraId="7149D750" w14:textId="77777777" w:rsidR="001727C6" w:rsidRPr="001727C6" w:rsidRDefault="001727C6" w:rsidP="009255FA">
      <w:pPr>
        <w:snapToGrid w:val="0"/>
        <w:spacing w:line="240" w:lineRule="exact"/>
        <w:contextualSpacing/>
        <w:rPr>
          <w:sz w:val="22"/>
        </w:rPr>
      </w:pPr>
    </w:p>
    <w:p w14:paraId="38D611DC" w14:textId="264857FA" w:rsidR="00002382" w:rsidRPr="00D513C6" w:rsidRDefault="00B42620" w:rsidP="00220AE1">
      <w:pPr>
        <w:wordWrap w:val="0"/>
        <w:snapToGrid w:val="0"/>
        <w:spacing w:line="240" w:lineRule="atLeast"/>
        <w:contextualSpacing/>
        <w:jc w:val="right"/>
        <w:rPr>
          <w:sz w:val="22"/>
          <w:u w:val="single"/>
        </w:rPr>
      </w:pPr>
      <w:r w:rsidRPr="00220AE1">
        <w:rPr>
          <w:rFonts w:hint="eastAsia"/>
          <w:spacing w:val="36"/>
          <w:kern w:val="0"/>
          <w:sz w:val="22"/>
          <w:u w:val="single"/>
          <w:fitText w:val="1100" w:id="-768887808"/>
        </w:rPr>
        <w:t>児童氏</w:t>
      </w:r>
      <w:r w:rsidR="00002382" w:rsidRPr="00220AE1">
        <w:rPr>
          <w:rFonts w:hint="eastAsia"/>
          <w:spacing w:val="2"/>
          <w:kern w:val="0"/>
          <w:sz w:val="22"/>
          <w:u w:val="single"/>
          <w:fitText w:val="1100" w:id="-768887808"/>
        </w:rPr>
        <w:t>名</w:t>
      </w:r>
      <w:r w:rsidR="00220AE1">
        <w:rPr>
          <w:rFonts w:hint="eastAsia"/>
          <w:kern w:val="0"/>
          <w:sz w:val="22"/>
          <w:u w:val="single"/>
        </w:rPr>
        <w:t xml:space="preserve">　　　　　　　　　　　　　　</w:t>
      </w:r>
    </w:p>
    <w:p w14:paraId="0777F579" w14:textId="77777777" w:rsidR="001727C6" w:rsidRPr="00D513C6" w:rsidRDefault="001727C6" w:rsidP="009255FA">
      <w:pPr>
        <w:snapToGrid w:val="0"/>
        <w:spacing w:line="240" w:lineRule="exact"/>
        <w:ind w:right="879"/>
        <w:contextualSpacing/>
        <w:rPr>
          <w:sz w:val="22"/>
        </w:rPr>
      </w:pPr>
    </w:p>
    <w:p w14:paraId="2010E08D" w14:textId="4063CFB6" w:rsidR="00002382" w:rsidRPr="00D513C6" w:rsidRDefault="00B42620" w:rsidP="009255FA">
      <w:pPr>
        <w:snapToGrid w:val="0"/>
        <w:spacing w:line="240" w:lineRule="atLeast"/>
        <w:contextualSpacing/>
        <w:jc w:val="right"/>
        <w:rPr>
          <w:sz w:val="22"/>
          <w:u w:val="single"/>
        </w:rPr>
      </w:pPr>
      <w:r w:rsidRPr="00F86F2D">
        <w:rPr>
          <w:rFonts w:hint="eastAsia"/>
          <w:spacing w:val="20"/>
          <w:kern w:val="0"/>
          <w:sz w:val="22"/>
          <w:u w:val="single"/>
          <w:fitText w:val="1100" w:id="-768887295"/>
        </w:rPr>
        <w:t>(</w:t>
      </w:r>
      <w:r w:rsidRPr="00F86F2D">
        <w:rPr>
          <w:rFonts w:hint="eastAsia"/>
          <w:spacing w:val="20"/>
          <w:w w:val="83"/>
          <w:kern w:val="0"/>
          <w:sz w:val="22"/>
          <w:u w:val="single"/>
          <w:fitText w:val="1100" w:id="-768887295"/>
        </w:rPr>
        <w:t>生年月日</w:t>
      </w:r>
      <w:r w:rsidRPr="00F86F2D">
        <w:rPr>
          <w:rFonts w:hint="eastAsia"/>
          <w:spacing w:val="1"/>
          <w:kern w:val="0"/>
          <w:sz w:val="22"/>
          <w:u w:val="single"/>
          <w:fitText w:val="1100" w:id="-768887295"/>
        </w:rPr>
        <w:t>)</w:t>
      </w:r>
      <w:r w:rsidR="00521130" w:rsidRPr="00D513C6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</w:t>
      </w:r>
      <w:r w:rsidR="00002382" w:rsidRPr="00D513C6">
        <w:rPr>
          <w:rFonts w:hint="eastAsia"/>
          <w:sz w:val="22"/>
          <w:u w:val="single"/>
        </w:rPr>
        <w:t xml:space="preserve">　　年　　月　　日　生</w:t>
      </w:r>
    </w:p>
    <w:p w14:paraId="4283408A" w14:textId="77777777" w:rsidR="00002382" w:rsidRPr="00D513C6" w:rsidRDefault="00002382" w:rsidP="009255FA">
      <w:pPr>
        <w:snapToGrid w:val="0"/>
        <w:spacing w:line="240" w:lineRule="atLeast"/>
        <w:ind w:right="840"/>
        <w:contextualSpacing/>
        <w:rPr>
          <w:sz w:val="22"/>
        </w:rPr>
      </w:pPr>
    </w:p>
    <w:p w14:paraId="404FB444" w14:textId="77777777" w:rsidR="00002382" w:rsidRPr="00D513C6" w:rsidRDefault="00002382" w:rsidP="009255FA">
      <w:pPr>
        <w:snapToGrid w:val="0"/>
        <w:spacing w:line="240" w:lineRule="atLeast"/>
        <w:ind w:right="840" w:firstLineChars="600" w:firstLine="1320"/>
        <w:contextualSpacing/>
        <w:rPr>
          <w:rFonts w:ascii="游明朝" w:eastAsia="游明朝" w:hAnsi="游明朝" w:cs="Segoe UI Symbol"/>
          <w:kern w:val="0"/>
          <w:sz w:val="22"/>
        </w:rPr>
      </w:pPr>
      <w:r w:rsidRPr="00D513C6">
        <w:rPr>
          <w:rFonts w:hint="eastAsia"/>
          <w:sz w:val="22"/>
        </w:rPr>
        <w:t>（</w:t>
      </w:r>
      <w:r w:rsidRPr="00D513C6">
        <w:rPr>
          <w:rFonts w:ascii="游明朝" w:eastAsia="游明朝" w:hAnsi="游明朝" w:hint="eastAsia"/>
          <w:sz w:val="22"/>
        </w:rPr>
        <w:t xml:space="preserve">病名）　</w:t>
      </w:r>
      <w:r w:rsidR="007C4AF4" w:rsidRPr="00D513C6">
        <w:rPr>
          <w:rFonts w:ascii="游明朝" w:eastAsia="游明朝" w:hAnsi="游明朝" w:hint="eastAsia"/>
          <w:sz w:val="22"/>
        </w:rPr>
        <w:t xml:space="preserve">　</w:t>
      </w:r>
      <w:r w:rsidRPr="00D513C6">
        <w:rPr>
          <w:rFonts w:ascii="游明朝" w:eastAsia="游明朝" w:hAnsi="游明朝" w:hint="eastAsia"/>
          <w:sz w:val="22"/>
        </w:rPr>
        <w:t>（該当疾患に</w:t>
      </w:r>
      <w:r w:rsidR="00A049C0" w:rsidRPr="00D513C6">
        <w:rPr>
          <w:rFonts w:ascii="Segoe UI Symbol" w:eastAsia="游明朝" w:hAnsi="Segoe UI Symbol" w:cs="Segoe UI Symbol"/>
          <w:kern w:val="0"/>
          <w:sz w:val="22"/>
        </w:rPr>
        <w:t>☑</w:t>
      </w:r>
      <w:r w:rsidR="00A049C0" w:rsidRPr="00D513C6">
        <w:rPr>
          <w:rFonts w:ascii="游明朝" w:eastAsia="游明朝" w:hAnsi="游明朝" w:cs="Segoe UI Symbol" w:hint="eastAsia"/>
          <w:kern w:val="0"/>
          <w:sz w:val="22"/>
        </w:rPr>
        <w:t>をお願いします）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5382"/>
      </w:tblGrid>
      <w:tr w:rsidR="00A049C0" w:rsidRPr="00D513C6" w14:paraId="06CB4624" w14:textId="77777777" w:rsidTr="007C4AF4">
        <w:trPr>
          <w:jc w:val="center"/>
        </w:trPr>
        <w:tc>
          <w:tcPr>
            <w:tcW w:w="567" w:type="dxa"/>
            <w:vAlign w:val="center"/>
          </w:tcPr>
          <w:p w14:paraId="4CC36F24" w14:textId="77777777" w:rsidR="00A049C0" w:rsidRPr="00D513C6" w:rsidRDefault="00A049C0" w:rsidP="009255FA">
            <w:pPr>
              <w:snapToGrid w:val="0"/>
              <w:spacing w:line="240" w:lineRule="atLeast"/>
              <w:ind w:right="840"/>
              <w:contextualSpacing/>
              <w:jc w:val="center"/>
              <w:rPr>
                <w:rFonts w:ascii="游明朝" w:eastAsia="游明朝" w:hAnsi="游明朝" w:cs="Segoe UI Symbol"/>
                <w:kern w:val="0"/>
                <w:sz w:val="22"/>
              </w:rPr>
            </w:pPr>
          </w:p>
        </w:tc>
        <w:tc>
          <w:tcPr>
            <w:tcW w:w="5382" w:type="dxa"/>
            <w:vAlign w:val="center"/>
          </w:tcPr>
          <w:p w14:paraId="008B9B23" w14:textId="77777777" w:rsidR="00A049C0" w:rsidRPr="00D513C6" w:rsidRDefault="00A049C0" w:rsidP="009255FA">
            <w:pPr>
              <w:snapToGrid w:val="0"/>
              <w:spacing w:line="240" w:lineRule="atLeast"/>
              <w:ind w:right="39"/>
              <w:contextualSpacing/>
              <w:rPr>
                <w:rFonts w:ascii="游明朝" w:eastAsia="游明朝" w:hAnsi="游明朝" w:cs="Segoe UI Symbol"/>
                <w:kern w:val="0"/>
                <w:sz w:val="22"/>
              </w:rPr>
            </w:pPr>
            <w:r w:rsidRPr="00D513C6">
              <w:rPr>
                <w:rFonts w:ascii="游明朝" w:eastAsia="游明朝" w:hAnsi="游明朝" w:cs="Segoe UI Symbol" w:hint="eastAsia"/>
                <w:kern w:val="0"/>
                <w:sz w:val="22"/>
              </w:rPr>
              <w:t>麻しん（はしか）</w:t>
            </w:r>
            <w:r w:rsidR="00813225" w:rsidRPr="00D513C6">
              <w:rPr>
                <w:rFonts w:ascii="游明朝" w:eastAsia="游明朝" w:hAnsi="游明朝" w:cs="Segoe UI Symbol" w:hint="eastAsia"/>
                <w:kern w:val="0"/>
                <w:sz w:val="22"/>
              </w:rPr>
              <w:t>※</w:t>
            </w:r>
          </w:p>
        </w:tc>
      </w:tr>
      <w:tr w:rsidR="00A049C0" w:rsidRPr="00D513C6" w14:paraId="25DCB321" w14:textId="77777777" w:rsidTr="007C4AF4">
        <w:trPr>
          <w:jc w:val="center"/>
        </w:trPr>
        <w:tc>
          <w:tcPr>
            <w:tcW w:w="567" w:type="dxa"/>
            <w:vAlign w:val="center"/>
          </w:tcPr>
          <w:p w14:paraId="3F4E7DF0" w14:textId="77777777" w:rsidR="00A049C0" w:rsidRPr="00D513C6" w:rsidRDefault="00A049C0" w:rsidP="009255FA">
            <w:pPr>
              <w:snapToGrid w:val="0"/>
              <w:spacing w:line="240" w:lineRule="atLeast"/>
              <w:ind w:right="840"/>
              <w:contextualSpacing/>
              <w:jc w:val="center"/>
              <w:rPr>
                <w:rFonts w:ascii="游明朝" w:eastAsia="游明朝" w:hAnsi="游明朝" w:cs="Segoe UI Symbol"/>
                <w:kern w:val="0"/>
                <w:sz w:val="22"/>
              </w:rPr>
            </w:pPr>
          </w:p>
        </w:tc>
        <w:tc>
          <w:tcPr>
            <w:tcW w:w="5382" w:type="dxa"/>
            <w:vAlign w:val="center"/>
          </w:tcPr>
          <w:p w14:paraId="414241A2" w14:textId="77777777" w:rsidR="00A049C0" w:rsidRPr="00D513C6" w:rsidRDefault="00A049C0" w:rsidP="009255FA">
            <w:pPr>
              <w:snapToGrid w:val="0"/>
              <w:spacing w:line="240" w:lineRule="atLeast"/>
              <w:ind w:right="39"/>
              <w:contextualSpacing/>
              <w:rPr>
                <w:rFonts w:ascii="游明朝" w:eastAsia="游明朝" w:hAnsi="游明朝" w:cs="Segoe UI Symbol"/>
                <w:kern w:val="0"/>
                <w:sz w:val="22"/>
              </w:rPr>
            </w:pPr>
            <w:r w:rsidRPr="00D513C6">
              <w:rPr>
                <w:rFonts w:ascii="游明朝" w:eastAsia="游明朝" w:hAnsi="游明朝" w:cs="Segoe UI Symbol" w:hint="eastAsia"/>
                <w:kern w:val="0"/>
                <w:sz w:val="22"/>
              </w:rPr>
              <w:t>風しん（三日ばしか）</w:t>
            </w:r>
          </w:p>
        </w:tc>
      </w:tr>
      <w:tr w:rsidR="00A049C0" w:rsidRPr="00D513C6" w14:paraId="5B8A0B77" w14:textId="77777777" w:rsidTr="007C4AF4">
        <w:trPr>
          <w:jc w:val="center"/>
        </w:trPr>
        <w:tc>
          <w:tcPr>
            <w:tcW w:w="567" w:type="dxa"/>
            <w:vAlign w:val="center"/>
          </w:tcPr>
          <w:p w14:paraId="1ED0B336" w14:textId="77777777" w:rsidR="00A049C0" w:rsidRPr="00D513C6" w:rsidRDefault="00A049C0" w:rsidP="009255FA">
            <w:pPr>
              <w:snapToGrid w:val="0"/>
              <w:spacing w:line="240" w:lineRule="atLeast"/>
              <w:ind w:right="840"/>
              <w:contextualSpacing/>
              <w:jc w:val="center"/>
              <w:rPr>
                <w:rFonts w:ascii="游明朝" w:eastAsia="游明朝" w:hAnsi="游明朝" w:cs="Segoe UI Symbol"/>
                <w:kern w:val="0"/>
                <w:sz w:val="22"/>
              </w:rPr>
            </w:pPr>
          </w:p>
        </w:tc>
        <w:tc>
          <w:tcPr>
            <w:tcW w:w="5382" w:type="dxa"/>
            <w:vAlign w:val="center"/>
          </w:tcPr>
          <w:p w14:paraId="4777D743" w14:textId="77777777" w:rsidR="00A049C0" w:rsidRPr="00D513C6" w:rsidRDefault="00A049C0" w:rsidP="009255FA">
            <w:pPr>
              <w:snapToGrid w:val="0"/>
              <w:spacing w:line="240" w:lineRule="atLeast"/>
              <w:ind w:right="39"/>
              <w:contextualSpacing/>
              <w:rPr>
                <w:rFonts w:ascii="游明朝" w:eastAsia="游明朝" w:hAnsi="游明朝" w:cs="Segoe UI Symbol"/>
                <w:kern w:val="0"/>
                <w:sz w:val="22"/>
              </w:rPr>
            </w:pPr>
            <w:r w:rsidRPr="00D513C6">
              <w:rPr>
                <w:rFonts w:ascii="游明朝" w:eastAsia="游明朝" w:hAnsi="游明朝" w:cs="Segoe UI Symbol" w:hint="eastAsia"/>
                <w:kern w:val="0"/>
                <w:sz w:val="22"/>
              </w:rPr>
              <w:t>水痘（水ぼうそう）</w:t>
            </w:r>
          </w:p>
        </w:tc>
      </w:tr>
      <w:tr w:rsidR="00A049C0" w:rsidRPr="00D513C6" w14:paraId="070888C2" w14:textId="77777777" w:rsidTr="007C4AF4">
        <w:trPr>
          <w:jc w:val="center"/>
        </w:trPr>
        <w:tc>
          <w:tcPr>
            <w:tcW w:w="567" w:type="dxa"/>
            <w:vAlign w:val="center"/>
          </w:tcPr>
          <w:p w14:paraId="59E6C42C" w14:textId="77777777" w:rsidR="00A049C0" w:rsidRPr="00D513C6" w:rsidRDefault="00A049C0" w:rsidP="009255FA">
            <w:pPr>
              <w:snapToGrid w:val="0"/>
              <w:spacing w:line="240" w:lineRule="atLeast"/>
              <w:ind w:right="840"/>
              <w:contextualSpacing/>
              <w:jc w:val="center"/>
              <w:rPr>
                <w:rFonts w:ascii="游明朝" w:eastAsia="游明朝" w:hAnsi="游明朝" w:cs="Segoe UI Symbol"/>
                <w:kern w:val="0"/>
                <w:sz w:val="22"/>
              </w:rPr>
            </w:pPr>
          </w:p>
        </w:tc>
        <w:tc>
          <w:tcPr>
            <w:tcW w:w="5382" w:type="dxa"/>
            <w:vAlign w:val="center"/>
          </w:tcPr>
          <w:p w14:paraId="0500B410" w14:textId="77777777" w:rsidR="00A049C0" w:rsidRPr="00D513C6" w:rsidRDefault="00A049C0" w:rsidP="009255FA">
            <w:pPr>
              <w:snapToGrid w:val="0"/>
              <w:spacing w:line="240" w:lineRule="atLeast"/>
              <w:ind w:right="39"/>
              <w:contextualSpacing/>
              <w:rPr>
                <w:rFonts w:ascii="游明朝" w:eastAsia="游明朝" w:hAnsi="游明朝" w:cs="Segoe UI Symbol"/>
                <w:kern w:val="0"/>
                <w:sz w:val="22"/>
              </w:rPr>
            </w:pPr>
            <w:r w:rsidRPr="00D513C6">
              <w:rPr>
                <w:rFonts w:ascii="游明朝" w:eastAsia="游明朝" w:hAnsi="游明朝" w:cs="Segoe UI Symbol" w:hint="eastAsia"/>
                <w:kern w:val="0"/>
                <w:sz w:val="22"/>
              </w:rPr>
              <w:t>流行性耳下腺炎（おたふくかぜ）</w:t>
            </w:r>
          </w:p>
        </w:tc>
      </w:tr>
      <w:tr w:rsidR="00A049C0" w:rsidRPr="00D513C6" w14:paraId="4FD36D38" w14:textId="77777777" w:rsidTr="007C4AF4">
        <w:trPr>
          <w:jc w:val="center"/>
        </w:trPr>
        <w:tc>
          <w:tcPr>
            <w:tcW w:w="567" w:type="dxa"/>
            <w:vAlign w:val="center"/>
          </w:tcPr>
          <w:p w14:paraId="6D731DC4" w14:textId="77777777" w:rsidR="00A049C0" w:rsidRPr="00D513C6" w:rsidRDefault="00A049C0" w:rsidP="009255FA">
            <w:pPr>
              <w:snapToGrid w:val="0"/>
              <w:spacing w:line="240" w:lineRule="atLeast"/>
              <w:ind w:right="840"/>
              <w:contextualSpacing/>
              <w:jc w:val="center"/>
              <w:rPr>
                <w:rFonts w:ascii="游明朝" w:eastAsia="游明朝" w:hAnsi="游明朝" w:cs="Segoe UI Symbol"/>
                <w:kern w:val="0"/>
                <w:sz w:val="22"/>
              </w:rPr>
            </w:pPr>
          </w:p>
        </w:tc>
        <w:tc>
          <w:tcPr>
            <w:tcW w:w="5382" w:type="dxa"/>
            <w:vAlign w:val="center"/>
          </w:tcPr>
          <w:p w14:paraId="7449D73E" w14:textId="77777777" w:rsidR="00A049C0" w:rsidRPr="00D513C6" w:rsidRDefault="00A049C0" w:rsidP="009255FA">
            <w:pPr>
              <w:snapToGrid w:val="0"/>
              <w:spacing w:line="240" w:lineRule="atLeast"/>
              <w:ind w:right="39"/>
              <w:contextualSpacing/>
              <w:rPr>
                <w:rFonts w:ascii="游明朝" w:eastAsia="游明朝" w:hAnsi="游明朝" w:cs="Segoe UI Symbol"/>
                <w:kern w:val="0"/>
                <w:sz w:val="22"/>
              </w:rPr>
            </w:pPr>
            <w:r w:rsidRPr="00D513C6">
              <w:rPr>
                <w:rFonts w:ascii="游明朝" w:eastAsia="游明朝" w:hAnsi="游明朝" w:cs="Segoe UI Symbol" w:hint="eastAsia"/>
                <w:kern w:val="0"/>
                <w:sz w:val="22"/>
              </w:rPr>
              <w:t>結核</w:t>
            </w:r>
          </w:p>
        </w:tc>
      </w:tr>
      <w:tr w:rsidR="00A049C0" w:rsidRPr="00D513C6" w14:paraId="552B468D" w14:textId="77777777" w:rsidTr="007C4AF4">
        <w:trPr>
          <w:jc w:val="center"/>
        </w:trPr>
        <w:tc>
          <w:tcPr>
            <w:tcW w:w="567" w:type="dxa"/>
            <w:vAlign w:val="center"/>
          </w:tcPr>
          <w:p w14:paraId="7D11D562" w14:textId="77777777" w:rsidR="00A049C0" w:rsidRPr="00D513C6" w:rsidRDefault="00A049C0" w:rsidP="009255FA">
            <w:pPr>
              <w:snapToGrid w:val="0"/>
              <w:spacing w:line="240" w:lineRule="atLeast"/>
              <w:ind w:right="840"/>
              <w:contextualSpacing/>
              <w:jc w:val="center"/>
              <w:rPr>
                <w:rFonts w:ascii="游明朝" w:eastAsia="游明朝" w:hAnsi="游明朝" w:cs="Segoe UI Symbol"/>
                <w:kern w:val="0"/>
                <w:sz w:val="22"/>
              </w:rPr>
            </w:pPr>
          </w:p>
        </w:tc>
        <w:tc>
          <w:tcPr>
            <w:tcW w:w="5382" w:type="dxa"/>
            <w:vAlign w:val="center"/>
          </w:tcPr>
          <w:p w14:paraId="3033FADA" w14:textId="77777777" w:rsidR="00A049C0" w:rsidRPr="00D513C6" w:rsidRDefault="00A049C0" w:rsidP="009255FA">
            <w:pPr>
              <w:snapToGrid w:val="0"/>
              <w:spacing w:line="240" w:lineRule="atLeast"/>
              <w:ind w:right="39"/>
              <w:contextualSpacing/>
              <w:rPr>
                <w:rFonts w:ascii="游明朝" w:eastAsia="游明朝" w:hAnsi="游明朝" w:cs="Segoe UI Symbol"/>
                <w:kern w:val="0"/>
                <w:sz w:val="22"/>
              </w:rPr>
            </w:pPr>
            <w:r w:rsidRPr="00D513C6">
              <w:rPr>
                <w:rFonts w:ascii="游明朝" w:eastAsia="游明朝" w:hAnsi="游明朝" w:cs="Segoe UI Symbol" w:hint="eastAsia"/>
                <w:kern w:val="0"/>
                <w:sz w:val="22"/>
              </w:rPr>
              <w:t>咽頭結膜熱（プール熱）</w:t>
            </w:r>
            <w:r w:rsidR="00813225" w:rsidRPr="00D513C6">
              <w:rPr>
                <w:rFonts w:ascii="游明朝" w:eastAsia="游明朝" w:hAnsi="游明朝" w:cs="Segoe UI Symbol" w:hint="eastAsia"/>
                <w:kern w:val="0"/>
                <w:sz w:val="22"/>
              </w:rPr>
              <w:t>※</w:t>
            </w:r>
          </w:p>
        </w:tc>
      </w:tr>
      <w:tr w:rsidR="00A049C0" w:rsidRPr="00D513C6" w14:paraId="2EDB0A3E" w14:textId="77777777" w:rsidTr="007C4AF4">
        <w:trPr>
          <w:jc w:val="center"/>
        </w:trPr>
        <w:tc>
          <w:tcPr>
            <w:tcW w:w="567" w:type="dxa"/>
            <w:vAlign w:val="center"/>
          </w:tcPr>
          <w:p w14:paraId="783E6264" w14:textId="77777777" w:rsidR="00A049C0" w:rsidRPr="00D513C6" w:rsidRDefault="00A049C0" w:rsidP="009255FA">
            <w:pPr>
              <w:snapToGrid w:val="0"/>
              <w:spacing w:line="240" w:lineRule="atLeast"/>
              <w:ind w:right="840"/>
              <w:contextualSpacing/>
              <w:jc w:val="center"/>
              <w:rPr>
                <w:rFonts w:ascii="游明朝" w:eastAsia="游明朝" w:hAnsi="游明朝" w:cs="Segoe UI Symbol"/>
                <w:kern w:val="0"/>
                <w:sz w:val="22"/>
              </w:rPr>
            </w:pPr>
          </w:p>
        </w:tc>
        <w:tc>
          <w:tcPr>
            <w:tcW w:w="5382" w:type="dxa"/>
            <w:vAlign w:val="center"/>
          </w:tcPr>
          <w:p w14:paraId="0C5187FF" w14:textId="77777777" w:rsidR="00A049C0" w:rsidRPr="00D513C6" w:rsidRDefault="00813225" w:rsidP="009255FA">
            <w:pPr>
              <w:snapToGrid w:val="0"/>
              <w:spacing w:line="240" w:lineRule="atLeast"/>
              <w:ind w:right="39"/>
              <w:contextualSpacing/>
              <w:rPr>
                <w:rFonts w:ascii="游明朝" w:eastAsia="游明朝" w:hAnsi="游明朝" w:cs="Segoe UI Symbol"/>
                <w:kern w:val="0"/>
                <w:sz w:val="22"/>
              </w:rPr>
            </w:pPr>
            <w:r w:rsidRPr="00D513C6">
              <w:rPr>
                <w:rFonts w:ascii="游明朝" w:eastAsia="游明朝" w:hAnsi="游明朝" w:cs="Segoe UI Symbol" w:hint="eastAsia"/>
                <w:kern w:val="0"/>
                <w:sz w:val="22"/>
              </w:rPr>
              <w:t>流行性角結膜炎（はやり目）</w:t>
            </w:r>
          </w:p>
        </w:tc>
      </w:tr>
      <w:tr w:rsidR="00813225" w:rsidRPr="00D513C6" w14:paraId="54EA0659" w14:textId="77777777" w:rsidTr="007C4AF4">
        <w:trPr>
          <w:jc w:val="center"/>
        </w:trPr>
        <w:tc>
          <w:tcPr>
            <w:tcW w:w="567" w:type="dxa"/>
            <w:vAlign w:val="center"/>
          </w:tcPr>
          <w:p w14:paraId="2424C6BD" w14:textId="77777777" w:rsidR="00813225" w:rsidRPr="00D513C6" w:rsidRDefault="00813225" w:rsidP="009255FA">
            <w:pPr>
              <w:snapToGrid w:val="0"/>
              <w:spacing w:line="240" w:lineRule="atLeast"/>
              <w:ind w:right="840"/>
              <w:contextualSpacing/>
              <w:jc w:val="center"/>
              <w:rPr>
                <w:rFonts w:ascii="游明朝" w:eastAsia="游明朝" w:hAnsi="游明朝" w:cs="Segoe UI Symbol"/>
                <w:kern w:val="0"/>
                <w:sz w:val="22"/>
              </w:rPr>
            </w:pPr>
          </w:p>
        </w:tc>
        <w:tc>
          <w:tcPr>
            <w:tcW w:w="5382" w:type="dxa"/>
            <w:vAlign w:val="center"/>
          </w:tcPr>
          <w:p w14:paraId="31E90ED0" w14:textId="77777777" w:rsidR="00813225" w:rsidRPr="00D513C6" w:rsidRDefault="00813225" w:rsidP="009255FA">
            <w:pPr>
              <w:snapToGrid w:val="0"/>
              <w:spacing w:line="240" w:lineRule="atLeast"/>
              <w:ind w:right="39"/>
              <w:contextualSpacing/>
              <w:rPr>
                <w:rFonts w:ascii="游明朝" w:eastAsia="游明朝" w:hAnsi="游明朝" w:cs="Segoe UI Symbol"/>
                <w:kern w:val="0"/>
                <w:sz w:val="22"/>
              </w:rPr>
            </w:pPr>
            <w:r w:rsidRPr="00D513C6">
              <w:rPr>
                <w:rFonts w:ascii="游明朝" w:eastAsia="游明朝" w:hAnsi="游明朝" w:cs="Segoe UI Symbol" w:hint="eastAsia"/>
                <w:kern w:val="0"/>
                <w:sz w:val="22"/>
              </w:rPr>
              <w:t>百日咳</w:t>
            </w:r>
          </w:p>
        </w:tc>
      </w:tr>
      <w:tr w:rsidR="00813225" w:rsidRPr="00D513C6" w14:paraId="2F4933A3" w14:textId="77777777" w:rsidTr="007C4AF4">
        <w:trPr>
          <w:jc w:val="center"/>
        </w:trPr>
        <w:tc>
          <w:tcPr>
            <w:tcW w:w="567" w:type="dxa"/>
            <w:vAlign w:val="center"/>
          </w:tcPr>
          <w:p w14:paraId="3102546E" w14:textId="77777777" w:rsidR="00813225" w:rsidRPr="00D513C6" w:rsidRDefault="00813225" w:rsidP="009255FA">
            <w:pPr>
              <w:snapToGrid w:val="0"/>
              <w:spacing w:line="240" w:lineRule="atLeast"/>
              <w:ind w:right="840"/>
              <w:contextualSpacing/>
              <w:jc w:val="center"/>
              <w:rPr>
                <w:rFonts w:ascii="游明朝" w:eastAsia="游明朝" w:hAnsi="游明朝" w:cs="Segoe UI Symbol"/>
                <w:kern w:val="0"/>
                <w:sz w:val="22"/>
              </w:rPr>
            </w:pPr>
          </w:p>
        </w:tc>
        <w:tc>
          <w:tcPr>
            <w:tcW w:w="5382" w:type="dxa"/>
            <w:vAlign w:val="center"/>
          </w:tcPr>
          <w:p w14:paraId="416DE078" w14:textId="77777777" w:rsidR="00813225" w:rsidRPr="00D513C6" w:rsidRDefault="00813225" w:rsidP="009255FA">
            <w:pPr>
              <w:snapToGrid w:val="0"/>
              <w:spacing w:line="240" w:lineRule="atLeast"/>
              <w:ind w:right="39"/>
              <w:contextualSpacing/>
              <w:rPr>
                <w:rFonts w:ascii="游明朝" w:eastAsia="游明朝" w:hAnsi="游明朝" w:cs="Segoe UI Symbol"/>
                <w:kern w:val="0"/>
                <w:sz w:val="22"/>
              </w:rPr>
            </w:pPr>
            <w:r w:rsidRPr="00D513C6">
              <w:rPr>
                <w:rFonts w:ascii="游明朝" w:eastAsia="游明朝" w:hAnsi="游明朝" w:cs="Segoe UI Symbol" w:hint="eastAsia"/>
                <w:kern w:val="0"/>
                <w:sz w:val="22"/>
              </w:rPr>
              <w:t>腸管出血性大腸菌感染症（O157、O26、O111等）</w:t>
            </w:r>
          </w:p>
        </w:tc>
      </w:tr>
      <w:tr w:rsidR="00813225" w:rsidRPr="00D513C6" w14:paraId="63AF79E6" w14:textId="77777777" w:rsidTr="007C4AF4">
        <w:trPr>
          <w:jc w:val="center"/>
        </w:trPr>
        <w:tc>
          <w:tcPr>
            <w:tcW w:w="567" w:type="dxa"/>
            <w:vAlign w:val="center"/>
          </w:tcPr>
          <w:p w14:paraId="264EB81A" w14:textId="77777777" w:rsidR="00813225" w:rsidRPr="00D513C6" w:rsidRDefault="00813225" w:rsidP="009255FA">
            <w:pPr>
              <w:snapToGrid w:val="0"/>
              <w:spacing w:line="240" w:lineRule="atLeast"/>
              <w:ind w:right="840"/>
              <w:contextualSpacing/>
              <w:jc w:val="center"/>
              <w:rPr>
                <w:rFonts w:ascii="游明朝" w:eastAsia="游明朝" w:hAnsi="游明朝" w:cs="Segoe UI Symbol"/>
                <w:kern w:val="0"/>
                <w:sz w:val="22"/>
              </w:rPr>
            </w:pPr>
          </w:p>
        </w:tc>
        <w:tc>
          <w:tcPr>
            <w:tcW w:w="5382" w:type="dxa"/>
            <w:vAlign w:val="center"/>
          </w:tcPr>
          <w:p w14:paraId="34F986A7" w14:textId="77777777" w:rsidR="00813225" w:rsidRPr="00D513C6" w:rsidRDefault="00813225" w:rsidP="009255FA">
            <w:pPr>
              <w:snapToGrid w:val="0"/>
              <w:spacing w:line="240" w:lineRule="atLeast"/>
              <w:ind w:right="39"/>
              <w:contextualSpacing/>
              <w:rPr>
                <w:rFonts w:ascii="游明朝" w:eastAsia="游明朝" w:hAnsi="游明朝" w:cs="Segoe UI Symbol"/>
                <w:kern w:val="0"/>
                <w:sz w:val="22"/>
              </w:rPr>
            </w:pPr>
            <w:r w:rsidRPr="00D513C6">
              <w:rPr>
                <w:rFonts w:ascii="游明朝" w:eastAsia="游明朝" w:hAnsi="游明朝" w:cs="Segoe UI Symbol" w:hint="eastAsia"/>
                <w:kern w:val="0"/>
                <w:sz w:val="22"/>
              </w:rPr>
              <w:t>急性出血性結膜炎</w:t>
            </w:r>
          </w:p>
        </w:tc>
      </w:tr>
      <w:tr w:rsidR="00813225" w:rsidRPr="00D513C6" w14:paraId="721C6C60" w14:textId="77777777" w:rsidTr="007C4AF4">
        <w:trPr>
          <w:jc w:val="center"/>
        </w:trPr>
        <w:tc>
          <w:tcPr>
            <w:tcW w:w="567" w:type="dxa"/>
            <w:vAlign w:val="center"/>
          </w:tcPr>
          <w:p w14:paraId="5DE46676" w14:textId="77777777" w:rsidR="00813225" w:rsidRPr="00D513C6" w:rsidRDefault="00813225" w:rsidP="009255FA">
            <w:pPr>
              <w:snapToGrid w:val="0"/>
              <w:spacing w:line="240" w:lineRule="atLeast"/>
              <w:ind w:right="840"/>
              <w:contextualSpacing/>
              <w:jc w:val="center"/>
              <w:rPr>
                <w:rFonts w:ascii="游明朝" w:eastAsia="游明朝" w:hAnsi="游明朝" w:cs="Segoe UI Symbol"/>
                <w:kern w:val="0"/>
                <w:sz w:val="22"/>
              </w:rPr>
            </w:pPr>
          </w:p>
        </w:tc>
        <w:tc>
          <w:tcPr>
            <w:tcW w:w="5382" w:type="dxa"/>
            <w:vAlign w:val="center"/>
          </w:tcPr>
          <w:p w14:paraId="1E3BAB04" w14:textId="77777777" w:rsidR="00813225" w:rsidRPr="00D513C6" w:rsidRDefault="00813225" w:rsidP="009255FA">
            <w:pPr>
              <w:snapToGrid w:val="0"/>
              <w:spacing w:line="240" w:lineRule="atLeast"/>
              <w:ind w:right="39"/>
              <w:contextualSpacing/>
              <w:rPr>
                <w:rFonts w:ascii="游明朝" w:eastAsia="游明朝" w:hAnsi="游明朝" w:cs="Segoe UI Symbol"/>
                <w:kern w:val="0"/>
                <w:sz w:val="22"/>
              </w:rPr>
            </w:pPr>
            <w:r w:rsidRPr="00D513C6">
              <w:rPr>
                <w:rFonts w:ascii="游明朝" w:eastAsia="游明朝" w:hAnsi="游明朝" w:cs="Segoe UI Symbol" w:hint="eastAsia"/>
                <w:kern w:val="0"/>
                <w:sz w:val="22"/>
              </w:rPr>
              <w:t>侵襲性髄膜炎菌感染症（髄膜炎菌性髄膜炎）</w:t>
            </w:r>
          </w:p>
        </w:tc>
      </w:tr>
    </w:tbl>
    <w:p w14:paraId="47769A5B" w14:textId="77777777" w:rsidR="00A049C0" w:rsidRPr="00D513C6" w:rsidRDefault="00A049C0" w:rsidP="009255FA">
      <w:pPr>
        <w:snapToGrid w:val="0"/>
        <w:spacing w:line="240" w:lineRule="atLeast"/>
        <w:ind w:right="840"/>
        <w:contextualSpacing/>
        <w:rPr>
          <w:rFonts w:asciiTheme="minorEastAsia" w:hAnsiTheme="minorEastAsia" w:cs="Segoe UI Symbol"/>
          <w:kern w:val="0"/>
          <w:sz w:val="22"/>
        </w:rPr>
      </w:pPr>
    </w:p>
    <w:p w14:paraId="2C0C7C16" w14:textId="77777777" w:rsidR="00A049C0" w:rsidRPr="00D513C6" w:rsidRDefault="00813225" w:rsidP="004D6CD0">
      <w:pPr>
        <w:snapToGrid w:val="0"/>
        <w:spacing w:line="240" w:lineRule="atLeast"/>
        <w:ind w:right="840" w:firstLineChars="700" w:firstLine="1540"/>
        <w:contextualSpacing/>
        <w:rPr>
          <w:rFonts w:asciiTheme="minorEastAsia" w:hAnsiTheme="minorEastAsia" w:cs="Segoe UI Symbol"/>
          <w:kern w:val="0"/>
          <w:sz w:val="22"/>
        </w:rPr>
      </w:pPr>
      <w:r w:rsidRPr="00D513C6">
        <w:rPr>
          <w:rFonts w:asciiTheme="minorEastAsia" w:hAnsiTheme="minorEastAsia" w:cs="Segoe UI Symbol" w:hint="eastAsia"/>
          <w:kern w:val="0"/>
          <w:sz w:val="22"/>
        </w:rPr>
        <w:t>症状も回復し、集団生活に支障がない状態になりました。</w:t>
      </w:r>
    </w:p>
    <w:p w14:paraId="257A3A38" w14:textId="77777777" w:rsidR="00813225" w:rsidRPr="00D513C6" w:rsidRDefault="00F522C6" w:rsidP="004D6CD0">
      <w:pPr>
        <w:snapToGrid w:val="0"/>
        <w:spacing w:line="240" w:lineRule="atLeast"/>
        <w:ind w:right="840" w:firstLineChars="700" w:firstLine="1540"/>
        <w:contextualSpacing/>
        <w:rPr>
          <w:rFonts w:asciiTheme="minorEastAsia" w:hAnsiTheme="minorEastAsia" w:cs="Segoe UI Symbol"/>
          <w:kern w:val="0"/>
          <w:sz w:val="22"/>
        </w:rPr>
      </w:pPr>
      <w:r w:rsidRPr="00D513C6">
        <w:rPr>
          <w:rFonts w:asciiTheme="minorEastAsia" w:hAnsiTheme="minorEastAsia" w:cs="Segoe UI Symbol" w:hint="eastAsia"/>
          <w:kern w:val="0"/>
          <w:sz w:val="22"/>
        </w:rPr>
        <w:t xml:space="preserve">　　　　　</w:t>
      </w:r>
      <w:r w:rsidR="00813225" w:rsidRPr="00D513C6">
        <w:rPr>
          <w:rFonts w:asciiTheme="minorEastAsia" w:hAnsiTheme="minorEastAsia" w:cs="Segoe UI Symbol" w:hint="eastAsia"/>
          <w:kern w:val="0"/>
          <w:sz w:val="22"/>
        </w:rPr>
        <w:t>年　　月　　日から登園可能と判断します。</w:t>
      </w:r>
    </w:p>
    <w:p w14:paraId="5D1839DA" w14:textId="77777777" w:rsidR="001727C6" w:rsidRPr="00D513C6" w:rsidRDefault="001727C6" w:rsidP="009255FA">
      <w:pPr>
        <w:snapToGrid w:val="0"/>
        <w:spacing w:line="240" w:lineRule="exact"/>
        <w:ind w:right="839"/>
        <w:contextualSpacing/>
        <w:rPr>
          <w:rFonts w:asciiTheme="minorEastAsia" w:hAnsiTheme="minorEastAsia" w:cs="Segoe UI Symbol"/>
          <w:kern w:val="0"/>
          <w:sz w:val="22"/>
        </w:rPr>
      </w:pPr>
    </w:p>
    <w:p w14:paraId="0570534A" w14:textId="1864DB0D" w:rsidR="00521130" w:rsidRPr="00D513C6" w:rsidRDefault="00521130" w:rsidP="00220AE1">
      <w:pPr>
        <w:wordWrap w:val="0"/>
        <w:snapToGrid w:val="0"/>
        <w:spacing w:line="240" w:lineRule="atLeast"/>
        <w:contextualSpacing/>
        <w:jc w:val="right"/>
        <w:rPr>
          <w:sz w:val="22"/>
          <w:u w:val="single"/>
        </w:rPr>
      </w:pPr>
      <w:r w:rsidRPr="00D513C6">
        <w:rPr>
          <w:rFonts w:hint="eastAsia"/>
          <w:sz w:val="22"/>
          <w:u w:val="single"/>
        </w:rPr>
        <w:t xml:space="preserve">　　</w:t>
      </w:r>
      <w:r w:rsidR="00220AE1">
        <w:rPr>
          <w:rFonts w:hint="eastAsia"/>
          <w:sz w:val="22"/>
          <w:u w:val="single"/>
        </w:rPr>
        <w:t xml:space="preserve">　　　　</w:t>
      </w:r>
      <w:r w:rsidRPr="00D513C6">
        <w:rPr>
          <w:rFonts w:hint="eastAsia"/>
          <w:sz w:val="22"/>
          <w:u w:val="single"/>
        </w:rPr>
        <w:t xml:space="preserve">　　年　　　月　　　日</w:t>
      </w:r>
      <w:r w:rsidR="00220AE1">
        <w:rPr>
          <w:rFonts w:hint="eastAsia"/>
          <w:sz w:val="22"/>
          <w:u w:val="single"/>
        </w:rPr>
        <w:t xml:space="preserve">　　</w:t>
      </w:r>
    </w:p>
    <w:p w14:paraId="4137F15C" w14:textId="77777777" w:rsidR="00F522C6" w:rsidRPr="00D513C6" w:rsidRDefault="00F522C6" w:rsidP="009255FA">
      <w:pPr>
        <w:snapToGrid w:val="0"/>
        <w:spacing w:line="240" w:lineRule="exact"/>
        <w:ind w:right="839"/>
        <w:contextualSpacing/>
        <w:rPr>
          <w:sz w:val="22"/>
          <w:u w:val="single"/>
        </w:rPr>
      </w:pPr>
    </w:p>
    <w:p w14:paraId="1A332819" w14:textId="0D606A84" w:rsidR="00521130" w:rsidRPr="00D513C6" w:rsidRDefault="00521130" w:rsidP="00220AE1">
      <w:pPr>
        <w:wordWrap w:val="0"/>
        <w:snapToGrid w:val="0"/>
        <w:spacing w:line="240" w:lineRule="atLeast"/>
        <w:contextualSpacing/>
        <w:jc w:val="right"/>
        <w:rPr>
          <w:sz w:val="22"/>
          <w:u w:val="single"/>
        </w:rPr>
      </w:pPr>
      <w:r w:rsidRPr="00D513C6">
        <w:rPr>
          <w:rFonts w:hint="eastAsia"/>
          <w:sz w:val="22"/>
          <w:u w:val="single"/>
        </w:rPr>
        <w:t>医療機関名</w:t>
      </w:r>
      <w:r w:rsidR="00220AE1">
        <w:rPr>
          <w:rFonts w:hint="eastAsia"/>
          <w:sz w:val="22"/>
          <w:u w:val="single"/>
        </w:rPr>
        <w:t xml:space="preserve">　　　　　　　　　　　　　　</w:t>
      </w:r>
    </w:p>
    <w:p w14:paraId="3795FA1C" w14:textId="77777777" w:rsidR="00F522C6" w:rsidRPr="00D513C6" w:rsidRDefault="00F522C6" w:rsidP="009255FA">
      <w:pPr>
        <w:snapToGrid w:val="0"/>
        <w:spacing w:line="240" w:lineRule="exact"/>
        <w:ind w:right="839"/>
        <w:contextualSpacing/>
        <w:rPr>
          <w:sz w:val="22"/>
          <w:u w:val="single"/>
        </w:rPr>
      </w:pPr>
    </w:p>
    <w:p w14:paraId="0FA8D266" w14:textId="104052AF" w:rsidR="00521130" w:rsidRPr="00D513C6" w:rsidRDefault="00521130" w:rsidP="00220AE1">
      <w:pPr>
        <w:wordWrap w:val="0"/>
        <w:snapToGrid w:val="0"/>
        <w:spacing w:line="240" w:lineRule="atLeast"/>
        <w:contextualSpacing/>
        <w:jc w:val="right"/>
        <w:rPr>
          <w:sz w:val="22"/>
          <w:u w:val="single"/>
        </w:rPr>
      </w:pPr>
      <w:r w:rsidRPr="00220AE1">
        <w:rPr>
          <w:rFonts w:hint="eastAsia"/>
          <w:spacing w:val="110"/>
          <w:kern w:val="0"/>
          <w:sz w:val="22"/>
          <w:u w:val="single"/>
          <w:fitText w:val="1100" w:id="-764180224"/>
        </w:rPr>
        <w:t>医師</w:t>
      </w:r>
      <w:r w:rsidRPr="00220AE1">
        <w:rPr>
          <w:rFonts w:hint="eastAsia"/>
          <w:kern w:val="0"/>
          <w:sz w:val="22"/>
          <w:u w:val="single"/>
          <w:fitText w:val="1100" w:id="-764180224"/>
        </w:rPr>
        <w:t>名</w:t>
      </w:r>
      <w:r w:rsidR="00220AE1">
        <w:rPr>
          <w:rFonts w:hint="eastAsia"/>
          <w:kern w:val="0"/>
          <w:sz w:val="22"/>
          <w:u w:val="single"/>
        </w:rPr>
        <w:t xml:space="preserve">　　　　　　　　　　　　　　</w:t>
      </w:r>
    </w:p>
    <w:p w14:paraId="5A9C5ECE" w14:textId="77777777" w:rsidR="00B743F3" w:rsidRPr="00D513C6" w:rsidRDefault="00B743F3" w:rsidP="009255FA">
      <w:pPr>
        <w:snapToGrid w:val="0"/>
        <w:spacing w:line="240" w:lineRule="exact"/>
        <w:ind w:left="220" w:hangingChars="100" w:hanging="220"/>
        <w:contextualSpacing/>
        <w:rPr>
          <w:rFonts w:asciiTheme="minorEastAsia" w:hAnsiTheme="minorEastAsia" w:cs="Segoe UI Symbol"/>
          <w:kern w:val="0"/>
          <w:sz w:val="22"/>
        </w:rPr>
      </w:pPr>
    </w:p>
    <w:p w14:paraId="3BEDF72D" w14:textId="77777777" w:rsidR="00A049C0" w:rsidRPr="00D513C6" w:rsidRDefault="00F522C6" w:rsidP="009255FA">
      <w:pPr>
        <w:snapToGrid w:val="0"/>
        <w:spacing w:line="240" w:lineRule="atLeast"/>
        <w:ind w:left="220" w:right="-1" w:hangingChars="100" w:hanging="220"/>
        <w:contextualSpacing/>
        <w:rPr>
          <w:rFonts w:asciiTheme="minorEastAsia" w:hAnsiTheme="minorEastAsia" w:cs="Segoe UI Symbol"/>
          <w:kern w:val="0"/>
          <w:sz w:val="22"/>
        </w:rPr>
      </w:pPr>
      <w:r w:rsidRPr="00D513C6">
        <w:rPr>
          <w:rFonts w:asciiTheme="minorEastAsia" w:hAnsiTheme="minorEastAsia" w:cs="Segoe UI Symbol" w:hint="eastAsia"/>
          <w:kern w:val="0"/>
          <w:sz w:val="22"/>
        </w:rPr>
        <w:t>※必ずしも治癒の確認は必要ありません。意見書は症状の改善が認められた段階で記入することが可能です。</w:t>
      </w:r>
    </w:p>
    <w:tbl>
      <w:tblPr>
        <w:tblStyle w:val="a7"/>
        <w:tblW w:w="0" w:type="auto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F522C6" w:rsidRPr="00D513C6" w14:paraId="4E544F1D" w14:textId="77777777" w:rsidTr="004976E7">
        <w:tc>
          <w:tcPr>
            <w:tcW w:w="8789" w:type="dxa"/>
          </w:tcPr>
          <w:p w14:paraId="33305A3B" w14:textId="77777777" w:rsidR="004976E7" w:rsidRPr="00D513C6" w:rsidRDefault="004976E7" w:rsidP="009255FA">
            <w:pPr>
              <w:snapToGrid w:val="0"/>
              <w:spacing w:line="100" w:lineRule="exact"/>
              <w:ind w:right="839"/>
              <w:contextualSpacing/>
              <w:rPr>
                <w:rFonts w:asciiTheme="minorEastAsia" w:hAnsiTheme="minorEastAsia"/>
                <w:szCs w:val="21"/>
              </w:rPr>
            </w:pPr>
          </w:p>
          <w:p w14:paraId="61025DF3" w14:textId="77777777" w:rsidR="00F522C6" w:rsidRPr="00D513C6" w:rsidRDefault="00F522C6" w:rsidP="009255FA">
            <w:pPr>
              <w:snapToGrid w:val="0"/>
              <w:spacing w:line="240" w:lineRule="exact"/>
              <w:ind w:right="839"/>
              <w:contextualSpacing/>
              <w:rPr>
                <w:rFonts w:asciiTheme="minorEastAsia" w:hAnsiTheme="minorEastAsia"/>
                <w:szCs w:val="21"/>
              </w:rPr>
            </w:pPr>
            <w:r w:rsidRPr="00D513C6">
              <w:rPr>
                <w:rFonts w:asciiTheme="minorEastAsia" w:hAnsiTheme="minorEastAsia" w:hint="eastAsia"/>
                <w:szCs w:val="21"/>
              </w:rPr>
              <w:t>※かかりつけ医の皆さまへ</w:t>
            </w:r>
          </w:p>
          <w:p w14:paraId="32DB2F49" w14:textId="77777777" w:rsidR="00F522C6" w:rsidRPr="00D513C6" w:rsidRDefault="00F522C6" w:rsidP="009255FA">
            <w:pPr>
              <w:snapToGrid w:val="0"/>
              <w:spacing w:line="240" w:lineRule="exact"/>
              <w:ind w:left="210" w:right="28" w:hangingChars="100" w:hanging="210"/>
              <w:contextualSpacing/>
              <w:rPr>
                <w:rFonts w:asciiTheme="minorEastAsia" w:hAnsiTheme="minorEastAsia"/>
                <w:szCs w:val="21"/>
              </w:rPr>
            </w:pPr>
            <w:r w:rsidRPr="00D513C6">
              <w:rPr>
                <w:rFonts w:asciiTheme="minorEastAsia" w:hAnsiTheme="minorEastAsia" w:hint="eastAsia"/>
                <w:szCs w:val="21"/>
              </w:rPr>
              <w:t xml:space="preserve">　　保育園は乳幼児が集団で長時間生活を共にする場です。感染症の集団発症や流行をできるだけ防ぐことで、一人ひとりの子どもが一日快適に生活できるよう、上記の感染症について意見書の記入をお願いします。</w:t>
            </w:r>
          </w:p>
          <w:p w14:paraId="1DB1CE9A" w14:textId="77777777" w:rsidR="007E61E6" w:rsidRPr="00D513C6" w:rsidRDefault="007E61E6" w:rsidP="004D6CD0">
            <w:pPr>
              <w:snapToGrid w:val="0"/>
              <w:spacing w:line="200" w:lineRule="exact"/>
              <w:ind w:right="28"/>
              <w:contextualSpacing/>
              <w:rPr>
                <w:rFonts w:asciiTheme="minorEastAsia" w:hAnsiTheme="minorEastAsia"/>
                <w:szCs w:val="21"/>
              </w:rPr>
            </w:pPr>
          </w:p>
          <w:p w14:paraId="494F9D92" w14:textId="77777777" w:rsidR="007E61E6" w:rsidRPr="00D513C6" w:rsidRDefault="007E61E6" w:rsidP="009255FA">
            <w:pPr>
              <w:snapToGrid w:val="0"/>
              <w:spacing w:line="240" w:lineRule="exact"/>
              <w:ind w:right="28"/>
              <w:contextualSpacing/>
              <w:rPr>
                <w:rFonts w:asciiTheme="minorEastAsia" w:hAnsiTheme="minorEastAsia"/>
                <w:szCs w:val="21"/>
              </w:rPr>
            </w:pPr>
            <w:r w:rsidRPr="00D513C6">
              <w:rPr>
                <w:rFonts w:asciiTheme="minorEastAsia" w:hAnsiTheme="minorEastAsia" w:hint="eastAsia"/>
                <w:szCs w:val="21"/>
              </w:rPr>
              <w:t>※保護者の皆さまへ</w:t>
            </w:r>
          </w:p>
          <w:p w14:paraId="0E5CC9A7" w14:textId="77777777" w:rsidR="007E61E6" w:rsidRPr="00D513C6" w:rsidRDefault="007E61E6" w:rsidP="004D6CD0">
            <w:pPr>
              <w:snapToGrid w:val="0"/>
              <w:spacing w:line="240" w:lineRule="exact"/>
              <w:ind w:left="210" w:right="28" w:hangingChars="100" w:hanging="210"/>
              <w:contextualSpacing/>
              <w:rPr>
                <w:rFonts w:asciiTheme="minorEastAsia" w:hAnsiTheme="minorEastAsia"/>
                <w:szCs w:val="21"/>
              </w:rPr>
            </w:pPr>
            <w:r w:rsidRPr="00D513C6">
              <w:rPr>
                <w:rFonts w:asciiTheme="minorEastAsia" w:hAnsiTheme="minorEastAsia" w:hint="eastAsia"/>
                <w:szCs w:val="21"/>
              </w:rPr>
              <w:t xml:space="preserve">　　上記の感染症について、子どもの病状が回復し、かかりつけ医により集団生活に支障がないと判断され、登園を再開する際には、この「意見書」を保育園に提出してください。</w:t>
            </w:r>
          </w:p>
          <w:p w14:paraId="3DBDF7E8" w14:textId="4EE102C7" w:rsidR="004D6CD0" w:rsidRPr="00D513C6" w:rsidRDefault="004D6CD0" w:rsidP="004D6CD0">
            <w:pPr>
              <w:snapToGrid w:val="0"/>
              <w:spacing w:line="240" w:lineRule="exact"/>
              <w:ind w:left="210" w:right="28" w:hangingChars="100" w:hanging="210"/>
              <w:contextualSpacing/>
              <w:rPr>
                <w:rFonts w:asciiTheme="minorEastAsia" w:hAnsiTheme="minorEastAsia"/>
                <w:szCs w:val="21"/>
              </w:rPr>
            </w:pPr>
            <w:r w:rsidRPr="00D513C6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D513C6">
              <w:rPr>
                <w:rFonts w:hint="eastAsia"/>
              </w:rPr>
              <w:t>この書類に関する費用負担は、請求者（患者）になります。</w:t>
            </w:r>
          </w:p>
          <w:p w14:paraId="18B0B674" w14:textId="77777777" w:rsidR="004976E7" w:rsidRPr="00D513C6" w:rsidRDefault="004976E7" w:rsidP="009255FA">
            <w:pPr>
              <w:snapToGrid w:val="0"/>
              <w:spacing w:line="120" w:lineRule="exact"/>
              <w:ind w:right="28"/>
              <w:contextualSpacing/>
              <w:rPr>
                <w:rFonts w:asciiTheme="minorEastAsia" w:hAnsiTheme="minorEastAsia"/>
                <w:szCs w:val="21"/>
              </w:rPr>
            </w:pPr>
          </w:p>
        </w:tc>
      </w:tr>
    </w:tbl>
    <w:p w14:paraId="136BF69C" w14:textId="77777777" w:rsidR="007C4AF4" w:rsidRPr="00D513C6" w:rsidRDefault="007C4AF4" w:rsidP="00B743F3">
      <w:pPr>
        <w:widowControl/>
        <w:snapToGrid w:val="0"/>
        <w:spacing w:line="100" w:lineRule="exact"/>
        <w:contextualSpacing/>
        <w:jc w:val="left"/>
        <w:rPr>
          <w:rFonts w:asciiTheme="minorEastAsia" w:hAnsiTheme="minorEastAsia"/>
          <w:sz w:val="22"/>
        </w:rPr>
      </w:pPr>
      <w:r w:rsidRPr="00D513C6">
        <w:rPr>
          <w:rFonts w:asciiTheme="minorEastAsia" w:hAnsiTheme="minorEastAsia"/>
          <w:sz w:val="22"/>
        </w:rPr>
        <w:br w:type="page"/>
      </w:r>
    </w:p>
    <w:p w14:paraId="2FE087CE" w14:textId="77777777" w:rsidR="00A049C0" w:rsidRPr="00D513C6" w:rsidRDefault="00B743F3" w:rsidP="009255FA">
      <w:pPr>
        <w:snapToGrid w:val="0"/>
        <w:spacing w:line="240" w:lineRule="atLeast"/>
        <w:contextualSpacing/>
        <w:jc w:val="center"/>
        <w:rPr>
          <w:rFonts w:ascii="游ゴシック" w:eastAsia="游ゴシック" w:hAnsi="游ゴシック"/>
          <w:b/>
          <w:sz w:val="22"/>
        </w:rPr>
      </w:pPr>
      <w:r w:rsidRPr="00D513C6">
        <w:rPr>
          <w:rFonts w:ascii="游ゴシック" w:eastAsia="游ゴシック" w:hAnsi="游ゴシック" w:hint="eastAsia"/>
          <w:b/>
          <w:sz w:val="22"/>
        </w:rPr>
        <w:lastRenderedPageBreak/>
        <w:t>医師が意見書を記入することが考えられる感染症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2977"/>
        <w:gridCol w:w="3253"/>
      </w:tblGrid>
      <w:tr w:rsidR="00B743F3" w:rsidRPr="00D513C6" w14:paraId="67D1EB5C" w14:textId="77777777" w:rsidTr="000B22A9">
        <w:trPr>
          <w:trHeight w:val="472"/>
        </w:trPr>
        <w:tc>
          <w:tcPr>
            <w:tcW w:w="2830" w:type="dxa"/>
            <w:vAlign w:val="center"/>
          </w:tcPr>
          <w:p w14:paraId="53C6A81A" w14:textId="77777777" w:rsidR="00B743F3" w:rsidRPr="00D513C6" w:rsidRDefault="00B743F3" w:rsidP="009255FA">
            <w:pPr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/>
                <w:sz w:val="22"/>
              </w:rPr>
            </w:pPr>
            <w:r w:rsidRPr="00D513C6">
              <w:rPr>
                <w:rFonts w:asciiTheme="minorEastAsia" w:hAnsiTheme="minorEastAsia" w:hint="eastAsia"/>
                <w:sz w:val="22"/>
              </w:rPr>
              <w:t>感染症名</w:t>
            </w:r>
          </w:p>
        </w:tc>
        <w:tc>
          <w:tcPr>
            <w:tcW w:w="2977" w:type="dxa"/>
            <w:vAlign w:val="center"/>
          </w:tcPr>
          <w:p w14:paraId="072BC51D" w14:textId="77777777" w:rsidR="00B743F3" w:rsidRPr="00D513C6" w:rsidRDefault="00B743F3" w:rsidP="009255FA">
            <w:pPr>
              <w:snapToGrid w:val="0"/>
              <w:spacing w:line="240" w:lineRule="exact"/>
              <w:ind w:rightChars="-6" w:right="-13"/>
              <w:contextualSpacing/>
              <w:jc w:val="center"/>
              <w:rPr>
                <w:rFonts w:asciiTheme="minorEastAsia" w:hAnsiTheme="minorEastAsia"/>
                <w:sz w:val="22"/>
              </w:rPr>
            </w:pPr>
            <w:r w:rsidRPr="00D513C6">
              <w:rPr>
                <w:rFonts w:asciiTheme="minorEastAsia" w:hAnsiTheme="minorEastAsia" w:hint="eastAsia"/>
                <w:sz w:val="22"/>
              </w:rPr>
              <w:t>感染しやすい期間（※）</w:t>
            </w:r>
          </w:p>
        </w:tc>
        <w:tc>
          <w:tcPr>
            <w:tcW w:w="3253" w:type="dxa"/>
            <w:vAlign w:val="center"/>
          </w:tcPr>
          <w:p w14:paraId="3535B0F1" w14:textId="77777777" w:rsidR="00B743F3" w:rsidRPr="00D513C6" w:rsidRDefault="00B743F3" w:rsidP="009255FA">
            <w:pPr>
              <w:snapToGrid w:val="0"/>
              <w:spacing w:line="240" w:lineRule="exact"/>
              <w:ind w:rightChars="11" w:right="23"/>
              <w:contextualSpacing/>
              <w:jc w:val="center"/>
              <w:rPr>
                <w:rFonts w:asciiTheme="minorEastAsia" w:hAnsiTheme="minorEastAsia"/>
                <w:sz w:val="22"/>
              </w:rPr>
            </w:pPr>
            <w:r w:rsidRPr="00D513C6">
              <w:rPr>
                <w:rFonts w:asciiTheme="minorEastAsia" w:hAnsiTheme="minorEastAsia" w:hint="eastAsia"/>
                <w:sz w:val="22"/>
              </w:rPr>
              <w:t>登園のめやす</w:t>
            </w:r>
          </w:p>
        </w:tc>
      </w:tr>
      <w:tr w:rsidR="00B743F3" w:rsidRPr="00D513C6" w14:paraId="349DC9A3" w14:textId="77777777" w:rsidTr="001438DD">
        <w:tc>
          <w:tcPr>
            <w:tcW w:w="2830" w:type="dxa"/>
          </w:tcPr>
          <w:p w14:paraId="7B3F1224" w14:textId="77777777" w:rsidR="00B743F3" w:rsidRPr="00D513C6" w:rsidRDefault="007A0EC8" w:rsidP="009255FA">
            <w:pPr>
              <w:snapToGrid w:val="0"/>
              <w:spacing w:line="240" w:lineRule="exact"/>
              <w:contextualSpacing/>
              <w:rPr>
                <w:rFonts w:asciiTheme="minorEastAsia" w:hAnsiTheme="minorEastAsia"/>
                <w:sz w:val="22"/>
              </w:rPr>
            </w:pPr>
            <w:r w:rsidRPr="00D513C6">
              <w:rPr>
                <w:rFonts w:asciiTheme="minorEastAsia" w:hAnsiTheme="minorEastAsia" w:hint="eastAsia"/>
                <w:sz w:val="22"/>
              </w:rPr>
              <w:t>麻しん（はしか）</w:t>
            </w:r>
          </w:p>
        </w:tc>
        <w:tc>
          <w:tcPr>
            <w:tcW w:w="2977" w:type="dxa"/>
          </w:tcPr>
          <w:p w14:paraId="3DA7FA98" w14:textId="77777777" w:rsidR="00B743F3" w:rsidRPr="00D513C6" w:rsidRDefault="007A0EC8" w:rsidP="009255FA">
            <w:pPr>
              <w:snapToGrid w:val="0"/>
              <w:spacing w:line="240" w:lineRule="exact"/>
              <w:ind w:rightChars="-6" w:right="-13"/>
              <w:contextualSpacing/>
              <w:rPr>
                <w:rFonts w:asciiTheme="minorEastAsia" w:hAnsiTheme="minorEastAsia"/>
                <w:sz w:val="22"/>
              </w:rPr>
            </w:pPr>
            <w:r w:rsidRPr="00D513C6">
              <w:rPr>
                <w:rFonts w:asciiTheme="minorEastAsia" w:hAnsiTheme="minorEastAsia" w:hint="eastAsia"/>
                <w:sz w:val="22"/>
              </w:rPr>
              <w:t>発症1日前から発しん出現後の4日後まで</w:t>
            </w:r>
          </w:p>
        </w:tc>
        <w:tc>
          <w:tcPr>
            <w:tcW w:w="3253" w:type="dxa"/>
          </w:tcPr>
          <w:p w14:paraId="70457B72" w14:textId="77777777" w:rsidR="00B743F3" w:rsidRPr="00D513C6" w:rsidRDefault="007A0EC8" w:rsidP="009255FA">
            <w:pPr>
              <w:snapToGrid w:val="0"/>
              <w:spacing w:line="240" w:lineRule="exact"/>
              <w:ind w:rightChars="11" w:right="23"/>
              <w:contextualSpacing/>
              <w:rPr>
                <w:rFonts w:asciiTheme="minorEastAsia" w:hAnsiTheme="minorEastAsia"/>
                <w:sz w:val="22"/>
              </w:rPr>
            </w:pPr>
            <w:r w:rsidRPr="00D513C6">
              <w:rPr>
                <w:rFonts w:asciiTheme="minorEastAsia" w:hAnsiTheme="minorEastAsia" w:hint="eastAsia"/>
                <w:sz w:val="22"/>
              </w:rPr>
              <w:t>解熱後3日を経過していること</w:t>
            </w:r>
          </w:p>
        </w:tc>
      </w:tr>
      <w:tr w:rsidR="00B743F3" w:rsidRPr="00D513C6" w14:paraId="04AE63D2" w14:textId="77777777" w:rsidTr="001438DD">
        <w:tc>
          <w:tcPr>
            <w:tcW w:w="2830" w:type="dxa"/>
          </w:tcPr>
          <w:p w14:paraId="244D4A8F" w14:textId="617626EB" w:rsidR="00B743F3" w:rsidRPr="00D513C6" w:rsidRDefault="007A0EC8" w:rsidP="009255FA">
            <w:pPr>
              <w:snapToGrid w:val="0"/>
              <w:spacing w:line="240" w:lineRule="exact"/>
              <w:contextualSpacing/>
              <w:rPr>
                <w:rFonts w:asciiTheme="minorEastAsia" w:hAnsiTheme="minorEastAsia"/>
                <w:sz w:val="22"/>
              </w:rPr>
            </w:pPr>
            <w:r w:rsidRPr="00D513C6">
              <w:rPr>
                <w:rFonts w:asciiTheme="minorEastAsia" w:hAnsiTheme="minorEastAsia" w:hint="eastAsia"/>
                <w:sz w:val="22"/>
              </w:rPr>
              <w:t>インフルエンザ</w:t>
            </w:r>
            <w:r w:rsidR="001438DD" w:rsidRPr="00D513C6">
              <w:rPr>
                <w:rFonts w:asciiTheme="minorEastAsia" w:hAnsiTheme="minorEastAsia" w:hint="eastAsia"/>
                <w:sz w:val="22"/>
              </w:rPr>
              <w:t>※</w:t>
            </w:r>
          </w:p>
        </w:tc>
        <w:tc>
          <w:tcPr>
            <w:tcW w:w="2977" w:type="dxa"/>
          </w:tcPr>
          <w:p w14:paraId="44320958" w14:textId="77777777" w:rsidR="00B743F3" w:rsidRPr="00D513C6" w:rsidRDefault="007A0EC8" w:rsidP="009255FA">
            <w:pPr>
              <w:snapToGrid w:val="0"/>
              <w:spacing w:line="240" w:lineRule="exact"/>
              <w:ind w:rightChars="-6" w:right="-13"/>
              <w:contextualSpacing/>
              <w:rPr>
                <w:rFonts w:asciiTheme="minorEastAsia" w:hAnsiTheme="minorEastAsia"/>
                <w:sz w:val="22"/>
              </w:rPr>
            </w:pPr>
            <w:r w:rsidRPr="00D513C6">
              <w:rPr>
                <w:rFonts w:asciiTheme="minorEastAsia" w:hAnsiTheme="minorEastAsia" w:hint="eastAsia"/>
                <w:sz w:val="22"/>
              </w:rPr>
              <w:t>症状が有る期間（発症前24時間から発病後3日程度まで最も感染力が強い）</w:t>
            </w:r>
          </w:p>
        </w:tc>
        <w:tc>
          <w:tcPr>
            <w:tcW w:w="3253" w:type="dxa"/>
          </w:tcPr>
          <w:p w14:paraId="4E9D540D" w14:textId="77777777" w:rsidR="00B743F3" w:rsidRPr="00D513C6" w:rsidRDefault="007A0EC8" w:rsidP="009255FA">
            <w:pPr>
              <w:snapToGrid w:val="0"/>
              <w:spacing w:line="240" w:lineRule="exact"/>
              <w:ind w:rightChars="11" w:right="23"/>
              <w:contextualSpacing/>
              <w:rPr>
                <w:rFonts w:asciiTheme="minorEastAsia" w:hAnsiTheme="minorEastAsia"/>
                <w:sz w:val="22"/>
              </w:rPr>
            </w:pPr>
            <w:r w:rsidRPr="00D513C6">
              <w:rPr>
                <w:rFonts w:asciiTheme="minorEastAsia" w:hAnsiTheme="minorEastAsia" w:hint="eastAsia"/>
                <w:sz w:val="22"/>
              </w:rPr>
              <w:t>発症した後5日経過し、かつ解熱した後2日経過していること（乳幼児にあたっては、3日経過していること）</w:t>
            </w:r>
          </w:p>
        </w:tc>
      </w:tr>
      <w:tr w:rsidR="00B743F3" w:rsidRPr="00D513C6" w14:paraId="366F7546" w14:textId="77777777" w:rsidTr="001438DD">
        <w:tc>
          <w:tcPr>
            <w:tcW w:w="2830" w:type="dxa"/>
          </w:tcPr>
          <w:p w14:paraId="313834C0" w14:textId="7D9F51EA" w:rsidR="00B743F3" w:rsidRPr="00D513C6" w:rsidRDefault="007A0EC8" w:rsidP="009255FA">
            <w:pPr>
              <w:snapToGrid w:val="0"/>
              <w:spacing w:line="240" w:lineRule="exact"/>
              <w:contextualSpacing/>
              <w:rPr>
                <w:rFonts w:asciiTheme="minorEastAsia" w:hAnsiTheme="minorEastAsia"/>
                <w:sz w:val="22"/>
              </w:rPr>
            </w:pPr>
            <w:r w:rsidRPr="00D513C6">
              <w:rPr>
                <w:rFonts w:asciiTheme="minorEastAsia" w:hAnsiTheme="minorEastAsia" w:hint="eastAsia"/>
                <w:sz w:val="22"/>
              </w:rPr>
              <w:t>新型コロナウイルス感染症</w:t>
            </w:r>
            <w:r w:rsidR="001438DD" w:rsidRPr="00D513C6">
              <w:rPr>
                <w:rFonts w:asciiTheme="minorEastAsia" w:hAnsiTheme="minorEastAsia" w:hint="eastAsia"/>
                <w:sz w:val="22"/>
              </w:rPr>
              <w:t>※</w:t>
            </w:r>
          </w:p>
        </w:tc>
        <w:tc>
          <w:tcPr>
            <w:tcW w:w="2977" w:type="dxa"/>
          </w:tcPr>
          <w:p w14:paraId="544C6BD6" w14:textId="77777777" w:rsidR="00B743F3" w:rsidRPr="00D513C6" w:rsidRDefault="007A0EC8" w:rsidP="009255FA">
            <w:pPr>
              <w:snapToGrid w:val="0"/>
              <w:spacing w:line="240" w:lineRule="exact"/>
              <w:ind w:rightChars="-6" w:right="-13"/>
              <w:contextualSpacing/>
              <w:rPr>
                <w:rFonts w:asciiTheme="minorEastAsia" w:hAnsiTheme="minorEastAsia"/>
                <w:sz w:val="22"/>
              </w:rPr>
            </w:pPr>
            <w:r w:rsidRPr="00D513C6">
              <w:rPr>
                <w:rFonts w:asciiTheme="minorEastAsia" w:hAnsiTheme="minorEastAsia" w:hint="eastAsia"/>
                <w:sz w:val="22"/>
              </w:rPr>
              <w:t>発症後5日間</w:t>
            </w:r>
          </w:p>
        </w:tc>
        <w:tc>
          <w:tcPr>
            <w:tcW w:w="3253" w:type="dxa"/>
          </w:tcPr>
          <w:p w14:paraId="12D1D287" w14:textId="77777777" w:rsidR="00B743F3" w:rsidRPr="00D513C6" w:rsidRDefault="007A0EC8" w:rsidP="009255FA">
            <w:pPr>
              <w:snapToGrid w:val="0"/>
              <w:spacing w:line="240" w:lineRule="exact"/>
              <w:ind w:rightChars="11" w:right="23"/>
              <w:contextualSpacing/>
              <w:rPr>
                <w:rFonts w:asciiTheme="minorEastAsia" w:hAnsiTheme="minorEastAsia"/>
                <w:sz w:val="22"/>
              </w:rPr>
            </w:pPr>
            <w:r w:rsidRPr="00D513C6">
              <w:rPr>
                <w:rFonts w:asciiTheme="minorEastAsia" w:hAnsiTheme="minorEastAsia" w:hint="eastAsia"/>
                <w:sz w:val="22"/>
              </w:rPr>
              <w:t>発症した後5日を経過し、かつ症状が軽快した後1日を経過すること</w:t>
            </w:r>
          </w:p>
          <w:p w14:paraId="16863A18" w14:textId="77777777" w:rsidR="007A0EC8" w:rsidRPr="00D513C6" w:rsidRDefault="007A0EC8" w:rsidP="009255FA">
            <w:pPr>
              <w:snapToGrid w:val="0"/>
              <w:spacing w:line="240" w:lineRule="exact"/>
              <w:ind w:left="220" w:rightChars="11" w:right="23" w:hangingChars="100" w:hanging="220"/>
              <w:contextualSpacing/>
              <w:rPr>
                <w:rFonts w:asciiTheme="minorEastAsia" w:hAnsiTheme="minorEastAsia"/>
                <w:sz w:val="22"/>
              </w:rPr>
            </w:pPr>
            <w:r w:rsidRPr="00D513C6">
              <w:rPr>
                <w:rFonts w:asciiTheme="minorEastAsia" w:hAnsiTheme="minorEastAsia" w:hint="eastAsia"/>
                <w:sz w:val="22"/>
              </w:rPr>
              <w:t>※無症状の感染者の場合は、検体採取日を0日目として、5日を経過すること</w:t>
            </w:r>
          </w:p>
        </w:tc>
      </w:tr>
      <w:tr w:rsidR="00B743F3" w:rsidRPr="00D513C6" w14:paraId="68EC510A" w14:textId="77777777" w:rsidTr="001438DD">
        <w:tc>
          <w:tcPr>
            <w:tcW w:w="2830" w:type="dxa"/>
          </w:tcPr>
          <w:p w14:paraId="6CF2CE00" w14:textId="77777777" w:rsidR="00B743F3" w:rsidRPr="00D513C6" w:rsidRDefault="007A0EC8" w:rsidP="009255FA">
            <w:pPr>
              <w:snapToGrid w:val="0"/>
              <w:spacing w:line="240" w:lineRule="exact"/>
              <w:contextualSpacing/>
              <w:rPr>
                <w:rFonts w:asciiTheme="minorEastAsia" w:hAnsiTheme="minorEastAsia"/>
                <w:sz w:val="22"/>
              </w:rPr>
            </w:pPr>
            <w:r w:rsidRPr="00D513C6">
              <w:rPr>
                <w:rFonts w:asciiTheme="minorEastAsia" w:hAnsiTheme="minorEastAsia" w:hint="eastAsia"/>
                <w:sz w:val="22"/>
              </w:rPr>
              <w:t>風しん（三日ばしか）</w:t>
            </w:r>
          </w:p>
        </w:tc>
        <w:tc>
          <w:tcPr>
            <w:tcW w:w="2977" w:type="dxa"/>
          </w:tcPr>
          <w:p w14:paraId="39D5D275" w14:textId="77777777" w:rsidR="00B743F3" w:rsidRPr="00D513C6" w:rsidRDefault="007A0EC8" w:rsidP="009255FA">
            <w:pPr>
              <w:snapToGrid w:val="0"/>
              <w:spacing w:line="240" w:lineRule="exact"/>
              <w:ind w:rightChars="-6" w:right="-13"/>
              <w:contextualSpacing/>
              <w:rPr>
                <w:rFonts w:asciiTheme="minorEastAsia" w:hAnsiTheme="minorEastAsia"/>
                <w:sz w:val="22"/>
              </w:rPr>
            </w:pPr>
            <w:r w:rsidRPr="00D513C6">
              <w:rPr>
                <w:rFonts w:asciiTheme="minorEastAsia" w:hAnsiTheme="minorEastAsia" w:hint="eastAsia"/>
                <w:sz w:val="22"/>
              </w:rPr>
              <w:t>発しん出現の7日前から7日後くらい</w:t>
            </w:r>
          </w:p>
        </w:tc>
        <w:tc>
          <w:tcPr>
            <w:tcW w:w="3253" w:type="dxa"/>
          </w:tcPr>
          <w:p w14:paraId="5AF7A11A" w14:textId="77777777" w:rsidR="00B743F3" w:rsidRPr="00D513C6" w:rsidRDefault="007A0EC8" w:rsidP="009255FA">
            <w:pPr>
              <w:snapToGrid w:val="0"/>
              <w:spacing w:line="240" w:lineRule="exact"/>
              <w:ind w:rightChars="11" w:right="23"/>
              <w:contextualSpacing/>
              <w:rPr>
                <w:rFonts w:asciiTheme="minorEastAsia" w:hAnsiTheme="minorEastAsia"/>
                <w:sz w:val="22"/>
              </w:rPr>
            </w:pPr>
            <w:r w:rsidRPr="00D513C6">
              <w:rPr>
                <w:rFonts w:asciiTheme="minorEastAsia" w:hAnsiTheme="minorEastAsia" w:hint="eastAsia"/>
                <w:sz w:val="22"/>
              </w:rPr>
              <w:t>発しんが消失していること</w:t>
            </w:r>
          </w:p>
        </w:tc>
      </w:tr>
      <w:tr w:rsidR="00B743F3" w:rsidRPr="00D513C6" w14:paraId="071BEE83" w14:textId="77777777" w:rsidTr="001438DD">
        <w:tc>
          <w:tcPr>
            <w:tcW w:w="2830" w:type="dxa"/>
          </w:tcPr>
          <w:p w14:paraId="4CEDCA5E" w14:textId="77777777" w:rsidR="00B743F3" w:rsidRPr="00D513C6" w:rsidRDefault="009255FA" w:rsidP="009255FA">
            <w:pPr>
              <w:snapToGrid w:val="0"/>
              <w:spacing w:line="240" w:lineRule="exact"/>
              <w:contextualSpacing/>
              <w:rPr>
                <w:rFonts w:asciiTheme="minorEastAsia" w:hAnsiTheme="minorEastAsia"/>
                <w:sz w:val="22"/>
              </w:rPr>
            </w:pPr>
            <w:r w:rsidRPr="00D513C6">
              <w:rPr>
                <w:rFonts w:asciiTheme="minorEastAsia" w:hAnsiTheme="minorEastAsia" w:hint="eastAsia"/>
                <w:sz w:val="22"/>
              </w:rPr>
              <w:t>水痘（水ぼうそう）</w:t>
            </w:r>
          </w:p>
        </w:tc>
        <w:tc>
          <w:tcPr>
            <w:tcW w:w="2977" w:type="dxa"/>
          </w:tcPr>
          <w:p w14:paraId="05519A5F" w14:textId="77777777" w:rsidR="000B22A9" w:rsidRPr="00D513C6" w:rsidRDefault="009255FA" w:rsidP="000B22A9">
            <w:pPr>
              <w:snapToGrid w:val="0"/>
              <w:spacing w:line="240" w:lineRule="atLeast"/>
              <w:ind w:rightChars="-6" w:right="-13"/>
              <w:contextualSpacing/>
              <w:rPr>
                <w:rFonts w:asciiTheme="minorEastAsia" w:hAnsiTheme="minorEastAsia"/>
                <w:sz w:val="22"/>
              </w:rPr>
            </w:pPr>
            <w:r w:rsidRPr="00D513C6">
              <w:rPr>
                <w:rFonts w:asciiTheme="minorEastAsia" w:hAnsiTheme="minorEastAsia" w:hint="eastAsia"/>
                <w:sz w:val="22"/>
              </w:rPr>
              <w:t>発しん出現1～2日前から</w:t>
            </w:r>
            <w:r w:rsidR="000B22A9" w:rsidRPr="00D513C6">
              <w:rPr>
                <w:rFonts w:asciiTheme="minorEastAsia" w:hAnsiTheme="min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B22A9" w:rsidRPr="00D513C6">
                    <w:rPr>
                      <w:rFonts w:ascii="游明朝" w:eastAsia="游明朝" w:hAnsi="游明朝"/>
                      <w:sz w:val="11"/>
                    </w:rPr>
                    <w:t>か</w:t>
                  </w:r>
                </w:rt>
                <w:rubyBase>
                  <w:r w:rsidR="000B22A9" w:rsidRPr="00D513C6">
                    <w:rPr>
                      <w:rFonts w:asciiTheme="minorEastAsia" w:hAnsiTheme="minorEastAsia"/>
                      <w:sz w:val="22"/>
                    </w:rPr>
                    <w:t>痂</w:t>
                  </w:r>
                </w:rubyBase>
              </w:ruby>
            </w:r>
          </w:p>
          <w:p w14:paraId="59795AE7" w14:textId="257E9CC9" w:rsidR="00B743F3" w:rsidRPr="00D513C6" w:rsidRDefault="009255FA" w:rsidP="000B22A9">
            <w:pPr>
              <w:snapToGrid w:val="0"/>
              <w:spacing w:line="240" w:lineRule="exact"/>
              <w:ind w:rightChars="-6" w:right="-13"/>
              <w:contextualSpacing/>
              <w:rPr>
                <w:rFonts w:asciiTheme="minorEastAsia" w:hAnsiTheme="minorEastAsia"/>
                <w:sz w:val="22"/>
              </w:rPr>
            </w:pPr>
            <w:r w:rsidRPr="00D513C6">
              <w:rPr>
                <w:rFonts w:asciiTheme="minorEastAsia" w:hAnsiTheme="minorEastAsia" w:hint="eastAsia"/>
                <w:sz w:val="22"/>
              </w:rPr>
              <w:t>皮（かさぶた）形成まで</w:t>
            </w:r>
          </w:p>
        </w:tc>
        <w:tc>
          <w:tcPr>
            <w:tcW w:w="3253" w:type="dxa"/>
          </w:tcPr>
          <w:p w14:paraId="49A5A4BF" w14:textId="77777777" w:rsidR="000B22A9" w:rsidRPr="00D513C6" w:rsidRDefault="009255FA" w:rsidP="000B22A9">
            <w:pPr>
              <w:snapToGrid w:val="0"/>
              <w:spacing w:line="240" w:lineRule="atLeast"/>
              <w:ind w:rightChars="11" w:right="23"/>
              <w:contextualSpacing/>
              <w:rPr>
                <w:rFonts w:asciiTheme="minorEastAsia" w:hAnsiTheme="minorEastAsia"/>
                <w:sz w:val="22"/>
              </w:rPr>
            </w:pPr>
            <w:r w:rsidRPr="00D513C6">
              <w:rPr>
                <w:rFonts w:asciiTheme="minorEastAsia" w:hAnsiTheme="minorEastAsia" w:hint="eastAsia"/>
                <w:sz w:val="22"/>
              </w:rPr>
              <w:t>すべての発しんが</w:t>
            </w:r>
            <w:r w:rsidR="000B22A9" w:rsidRPr="00D513C6">
              <w:rPr>
                <w:rFonts w:asciiTheme="minorEastAsia" w:hAnsiTheme="min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B22A9" w:rsidRPr="00D513C6">
                    <w:rPr>
                      <w:rFonts w:ascii="游明朝" w:eastAsia="游明朝" w:hAnsi="游明朝"/>
                      <w:sz w:val="11"/>
                    </w:rPr>
                    <w:t>か</w:t>
                  </w:r>
                </w:rt>
                <w:rubyBase>
                  <w:r w:rsidR="000B22A9" w:rsidRPr="00D513C6">
                    <w:rPr>
                      <w:rFonts w:asciiTheme="minorEastAsia" w:hAnsiTheme="minorEastAsia"/>
                      <w:sz w:val="22"/>
                    </w:rPr>
                    <w:t>痂</w:t>
                  </w:r>
                </w:rubyBase>
              </w:ruby>
            </w:r>
            <w:r w:rsidRPr="00D513C6">
              <w:rPr>
                <w:rFonts w:asciiTheme="minorEastAsia" w:hAnsiTheme="minorEastAsia" w:hint="eastAsia"/>
                <w:sz w:val="22"/>
              </w:rPr>
              <w:t>皮（かさぶ</w:t>
            </w:r>
          </w:p>
          <w:p w14:paraId="1FA13932" w14:textId="0E901C98" w:rsidR="00B743F3" w:rsidRPr="00D513C6" w:rsidRDefault="009255FA" w:rsidP="009255FA">
            <w:pPr>
              <w:snapToGrid w:val="0"/>
              <w:spacing w:line="240" w:lineRule="exact"/>
              <w:ind w:rightChars="11" w:right="23"/>
              <w:contextualSpacing/>
              <w:rPr>
                <w:rFonts w:asciiTheme="minorEastAsia" w:hAnsiTheme="minorEastAsia"/>
                <w:sz w:val="22"/>
              </w:rPr>
            </w:pPr>
            <w:r w:rsidRPr="00D513C6">
              <w:rPr>
                <w:rFonts w:asciiTheme="minorEastAsia" w:hAnsiTheme="minorEastAsia" w:hint="eastAsia"/>
                <w:sz w:val="22"/>
              </w:rPr>
              <w:t>た）化していること</w:t>
            </w:r>
          </w:p>
        </w:tc>
      </w:tr>
      <w:tr w:rsidR="00B743F3" w:rsidRPr="00D513C6" w14:paraId="6AD4A1C8" w14:textId="77777777" w:rsidTr="001438DD">
        <w:tc>
          <w:tcPr>
            <w:tcW w:w="2830" w:type="dxa"/>
          </w:tcPr>
          <w:p w14:paraId="5599C5AB" w14:textId="77777777" w:rsidR="009255FA" w:rsidRPr="00D513C6" w:rsidRDefault="009255FA" w:rsidP="009255FA">
            <w:pPr>
              <w:snapToGrid w:val="0"/>
              <w:spacing w:line="240" w:lineRule="atLeast"/>
              <w:contextualSpacing/>
              <w:rPr>
                <w:rFonts w:asciiTheme="minorEastAsia" w:hAnsiTheme="minorEastAsia"/>
                <w:sz w:val="22"/>
              </w:rPr>
            </w:pPr>
            <w:r w:rsidRPr="00D513C6">
              <w:rPr>
                <w:rFonts w:asciiTheme="minorEastAsia" w:hAnsiTheme="minorEastAsia" w:hint="eastAsia"/>
                <w:sz w:val="22"/>
              </w:rPr>
              <w:t>流行性</w:t>
            </w:r>
            <w:r w:rsidRPr="00D513C6">
              <w:rPr>
                <w:rFonts w:asciiTheme="minorEastAsia" w:hAnsiTheme="min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255FA" w:rsidRPr="00D513C6">
                    <w:rPr>
                      <w:rFonts w:ascii="游明朝" w:eastAsia="游明朝" w:hAnsi="游明朝"/>
                      <w:sz w:val="11"/>
                    </w:rPr>
                    <w:t>じかせん</w:t>
                  </w:r>
                </w:rt>
                <w:rubyBase>
                  <w:r w:rsidR="009255FA" w:rsidRPr="00D513C6">
                    <w:rPr>
                      <w:rFonts w:asciiTheme="minorEastAsia" w:hAnsiTheme="minorEastAsia"/>
                      <w:sz w:val="22"/>
                    </w:rPr>
                    <w:t>耳下腺</w:t>
                  </w:r>
                </w:rubyBase>
              </w:ruby>
            </w:r>
            <w:r w:rsidRPr="00D513C6">
              <w:rPr>
                <w:rFonts w:asciiTheme="minorEastAsia" w:hAnsiTheme="minorEastAsia" w:hint="eastAsia"/>
                <w:sz w:val="22"/>
              </w:rPr>
              <w:t>炎</w:t>
            </w:r>
          </w:p>
          <w:p w14:paraId="0741262A" w14:textId="77777777" w:rsidR="00B743F3" w:rsidRPr="00D513C6" w:rsidRDefault="009255FA" w:rsidP="009255FA">
            <w:pPr>
              <w:snapToGrid w:val="0"/>
              <w:spacing w:line="240" w:lineRule="exact"/>
              <w:contextualSpacing/>
              <w:rPr>
                <w:rFonts w:asciiTheme="minorEastAsia" w:hAnsiTheme="minorEastAsia"/>
                <w:sz w:val="22"/>
              </w:rPr>
            </w:pPr>
            <w:r w:rsidRPr="00D513C6">
              <w:rPr>
                <w:rFonts w:asciiTheme="minorEastAsia" w:hAnsiTheme="minorEastAsia" w:hint="eastAsia"/>
                <w:sz w:val="22"/>
              </w:rPr>
              <w:t>（おたふくかぜ）</w:t>
            </w:r>
          </w:p>
        </w:tc>
        <w:tc>
          <w:tcPr>
            <w:tcW w:w="2977" w:type="dxa"/>
          </w:tcPr>
          <w:p w14:paraId="6961C217" w14:textId="77777777" w:rsidR="009255FA" w:rsidRPr="00D513C6" w:rsidRDefault="009255FA" w:rsidP="009255FA">
            <w:pPr>
              <w:snapToGrid w:val="0"/>
              <w:spacing w:line="240" w:lineRule="atLeast"/>
              <w:ind w:rightChars="-6" w:right="-13"/>
              <w:contextualSpacing/>
              <w:rPr>
                <w:rFonts w:asciiTheme="minorEastAsia" w:hAnsiTheme="minorEastAsia"/>
                <w:sz w:val="22"/>
              </w:rPr>
            </w:pPr>
            <w:r w:rsidRPr="00D513C6">
              <w:rPr>
                <w:rFonts w:asciiTheme="minorEastAsia" w:hAnsiTheme="minorEastAsia" w:hint="eastAsia"/>
                <w:sz w:val="22"/>
              </w:rPr>
              <w:t>発症3日前から</w:t>
            </w:r>
            <w:r w:rsidRPr="00D513C6">
              <w:rPr>
                <w:rFonts w:asciiTheme="minorEastAsia" w:hAnsiTheme="min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255FA" w:rsidRPr="00D513C6">
                    <w:rPr>
                      <w:rFonts w:ascii="游明朝" w:eastAsia="游明朝" w:hAnsi="游明朝"/>
                      <w:sz w:val="11"/>
                    </w:rPr>
                    <w:t>じかせん</w:t>
                  </w:r>
                </w:rt>
                <w:rubyBase>
                  <w:r w:rsidR="009255FA" w:rsidRPr="00D513C6">
                    <w:rPr>
                      <w:rFonts w:asciiTheme="minorEastAsia" w:hAnsiTheme="minorEastAsia"/>
                      <w:sz w:val="22"/>
                    </w:rPr>
                    <w:t>耳下腺</w:t>
                  </w:r>
                </w:rubyBase>
              </w:ruby>
            </w:r>
            <w:r w:rsidRPr="00D513C6">
              <w:rPr>
                <w:rFonts w:asciiTheme="minorEastAsia" w:hAnsiTheme="minorEastAsia" w:hint="eastAsia"/>
                <w:sz w:val="22"/>
              </w:rPr>
              <w:t>腫</w:t>
            </w:r>
            <w:r w:rsidRPr="00D513C6">
              <w:rPr>
                <w:rFonts w:asciiTheme="minorEastAsia" w:hAnsiTheme="min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255FA" w:rsidRPr="00D513C6">
                    <w:rPr>
                      <w:rFonts w:ascii="游明朝" w:eastAsia="游明朝" w:hAnsi="游明朝"/>
                      <w:sz w:val="11"/>
                    </w:rPr>
                    <w:t>ちょう</w:t>
                  </w:r>
                </w:rt>
                <w:rubyBase>
                  <w:r w:rsidR="009255FA" w:rsidRPr="00D513C6">
                    <w:rPr>
                      <w:rFonts w:asciiTheme="minorEastAsia" w:hAnsiTheme="minorEastAsia"/>
                      <w:sz w:val="22"/>
                    </w:rPr>
                    <w:t>脹</w:t>
                  </w:r>
                </w:rubyBase>
              </w:ruby>
            </w:r>
          </w:p>
          <w:p w14:paraId="665FEC55" w14:textId="77777777" w:rsidR="00B743F3" w:rsidRPr="00D513C6" w:rsidRDefault="009255FA" w:rsidP="009255FA">
            <w:pPr>
              <w:snapToGrid w:val="0"/>
              <w:spacing w:line="240" w:lineRule="exact"/>
              <w:ind w:rightChars="-6" w:right="-13"/>
              <w:contextualSpacing/>
              <w:rPr>
                <w:rFonts w:asciiTheme="minorEastAsia" w:hAnsiTheme="minorEastAsia"/>
                <w:sz w:val="22"/>
              </w:rPr>
            </w:pPr>
            <w:r w:rsidRPr="00D513C6">
              <w:rPr>
                <w:rFonts w:asciiTheme="minorEastAsia" w:hAnsiTheme="minorEastAsia" w:hint="eastAsia"/>
                <w:sz w:val="22"/>
              </w:rPr>
              <w:t>後4日</w:t>
            </w:r>
          </w:p>
        </w:tc>
        <w:tc>
          <w:tcPr>
            <w:tcW w:w="3253" w:type="dxa"/>
          </w:tcPr>
          <w:p w14:paraId="5658429B" w14:textId="77777777" w:rsidR="000B22A9" w:rsidRPr="00D513C6" w:rsidRDefault="009255FA" w:rsidP="000B22A9">
            <w:pPr>
              <w:snapToGrid w:val="0"/>
              <w:spacing w:line="240" w:lineRule="atLeast"/>
              <w:ind w:rightChars="11" w:right="23"/>
              <w:contextualSpacing/>
              <w:rPr>
                <w:rFonts w:asciiTheme="minorEastAsia" w:hAnsiTheme="minorEastAsia"/>
                <w:sz w:val="22"/>
              </w:rPr>
            </w:pPr>
            <w:r w:rsidRPr="00D513C6">
              <w:rPr>
                <w:rFonts w:asciiTheme="minorEastAsia" w:hAnsiTheme="min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255FA" w:rsidRPr="00D513C6">
                    <w:rPr>
                      <w:rFonts w:ascii="游明朝" w:eastAsia="游明朝" w:hAnsi="游明朝"/>
                      <w:sz w:val="11"/>
                    </w:rPr>
                    <w:t>じかせん</w:t>
                  </w:r>
                </w:rt>
                <w:rubyBase>
                  <w:r w:rsidR="009255FA" w:rsidRPr="00D513C6">
                    <w:rPr>
                      <w:rFonts w:asciiTheme="minorEastAsia" w:hAnsiTheme="minorEastAsia"/>
                      <w:sz w:val="22"/>
                    </w:rPr>
                    <w:t>耳下腺</w:t>
                  </w:r>
                </w:rubyBase>
              </w:ruby>
            </w:r>
            <w:r w:rsidRPr="00D513C6">
              <w:rPr>
                <w:rFonts w:asciiTheme="minorEastAsia" w:hAnsiTheme="minorEastAsia" w:hint="eastAsia"/>
                <w:sz w:val="22"/>
              </w:rPr>
              <w:t>、</w:t>
            </w:r>
            <w:r w:rsidRPr="00D513C6">
              <w:rPr>
                <w:rFonts w:asciiTheme="minorEastAsia" w:hAnsiTheme="min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255FA" w:rsidRPr="00D513C6">
                    <w:rPr>
                      <w:rFonts w:ascii="游明朝" w:eastAsia="游明朝" w:hAnsi="游明朝"/>
                      <w:sz w:val="11"/>
                    </w:rPr>
                    <w:t>がっかせん</w:t>
                  </w:r>
                </w:rt>
                <w:rubyBase>
                  <w:r w:rsidR="009255FA" w:rsidRPr="00D513C6">
                    <w:rPr>
                      <w:rFonts w:asciiTheme="minorEastAsia" w:hAnsiTheme="minorEastAsia"/>
                      <w:sz w:val="22"/>
                    </w:rPr>
                    <w:t>顎下腺</w:t>
                  </w:r>
                </w:rubyBase>
              </w:ruby>
            </w:r>
            <w:r w:rsidRPr="00D513C6">
              <w:rPr>
                <w:rFonts w:asciiTheme="minorEastAsia" w:hAnsiTheme="minorEastAsia" w:hint="eastAsia"/>
                <w:sz w:val="22"/>
              </w:rPr>
              <w:t>、</w:t>
            </w:r>
            <w:r w:rsidRPr="00D513C6">
              <w:rPr>
                <w:rFonts w:asciiTheme="minorEastAsia" w:hAnsiTheme="min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255FA" w:rsidRPr="00D513C6">
                    <w:rPr>
                      <w:rFonts w:ascii="游明朝" w:eastAsia="游明朝" w:hAnsi="游明朝"/>
                      <w:sz w:val="11"/>
                    </w:rPr>
                    <w:t>ぜっかせん</w:t>
                  </w:r>
                </w:rt>
                <w:rubyBase>
                  <w:r w:rsidR="009255FA" w:rsidRPr="00D513C6">
                    <w:rPr>
                      <w:rFonts w:asciiTheme="minorEastAsia" w:hAnsiTheme="minorEastAsia"/>
                      <w:sz w:val="22"/>
                    </w:rPr>
                    <w:t>舌下腺</w:t>
                  </w:r>
                </w:rubyBase>
              </w:ruby>
            </w:r>
            <w:r w:rsidRPr="00D513C6">
              <w:rPr>
                <w:rFonts w:asciiTheme="minorEastAsia" w:hAnsiTheme="minorEastAsia" w:hint="eastAsia"/>
                <w:sz w:val="22"/>
              </w:rPr>
              <w:t>の腫</w:t>
            </w:r>
            <w:r w:rsidRPr="00D513C6">
              <w:rPr>
                <w:rFonts w:asciiTheme="minorEastAsia" w:hAnsiTheme="min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255FA" w:rsidRPr="00D513C6">
                    <w:rPr>
                      <w:rFonts w:ascii="游明朝" w:eastAsia="游明朝" w:hAnsi="游明朝"/>
                      <w:sz w:val="11"/>
                    </w:rPr>
                    <w:t>ちょう</w:t>
                  </w:r>
                </w:rt>
                <w:rubyBase>
                  <w:r w:rsidR="009255FA" w:rsidRPr="00D513C6">
                    <w:rPr>
                      <w:rFonts w:asciiTheme="minorEastAsia" w:hAnsiTheme="minorEastAsia"/>
                      <w:sz w:val="22"/>
                    </w:rPr>
                    <w:t>脹</w:t>
                  </w:r>
                </w:rubyBase>
              </w:ruby>
            </w:r>
          </w:p>
          <w:p w14:paraId="07A89E7C" w14:textId="554D886B" w:rsidR="00B743F3" w:rsidRPr="00D513C6" w:rsidRDefault="009255FA" w:rsidP="000B22A9">
            <w:pPr>
              <w:snapToGrid w:val="0"/>
              <w:spacing w:line="240" w:lineRule="exact"/>
              <w:ind w:rightChars="11" w:right="23"/>
              <w:contextualSpacing/>
              <w:rPr>
                <w:rFonts w:asciiTheme="minorEastAsia" w:hAnsiTheme="minorEastAsia"/>
                <w:sz w:val="22"/>
              </w:rPr>
            </w:pPr>
            <w:r w:rsidRPr="00D513C6">
              <w:rPr>
                <w:rFonts w:asciiTheme="minorEastAsia" w:hAnsiTheme="minorEastAsia" w:hint="eastAsia"/>
                <w:sz w:val="22"/>
              </w:rPr>
              <w:t>が発現してから5日経過し、かつ全身状態が良好になっていること</w:t>
            </w:r>
          </w:p>
        </w:tc>
      </w:tr>
      <w:tr w:rsidR="00B743F3" w:rsidRPr="00D513C6" w14:paraId="27228F3D" w14:textId="77777777" w:rsidTr="001438DD">
        <w:tc>
          <w:tcPr>
            <w:tcW w:w="2830" w:type="dxa"/>
          </w:tcPr>
          <w:p w14:paraId="7A4F7255" w14:textId="77777777" w:rsidR="00B743F3" w:rsidRPr="00D513C6" w:rsidRDefault="0072775D" w:rsidP="009255FA">
            <w:pPr>
              <w:snapToGrid w:val="0"/>
              <w:spacing w:line="240" w:lineRule="exact"/>
              <w:contextualSpacing/>
              <w:rPr>
                <w:rFonts w:asciiTheme="minorEastAsia" w:hAnsiTheme="minorEastAsia"/>
                <w:sz w:val="22"/>
              </w:rPr>
            </w:pPr>
            <w:r w:rsidRPr="00D513C6">
              <w:rPr>
                <w:rFonts w:asciiTheme="minorEastAsia" w:hAnsiTheme="minorEastAsia" w:hint="eastAsia"/>
                <w:sz w:val="22"/>
              </w:rPr>
              <w:t>結核</w:t>
            </w:r>
          </w:p>
        </w:tc>
        <w:tc>
          <w:tcPr>
            <w:tcW w:w="2977" w:type="dxa"/>
          </w:tcPr>
          <w:p w14:paraId="54E230AC" w14:textId="77777777" w:rsidR="00B743F3" w:rsidRPr="00D513C6" w:rsidRDefault="0072775D" w:rsidP="0072775D">
            <w:pPr>
              <w:snapToGrid w:val="0"/>
              <w:spacing w:line="240" w:lineRule="exact"/>
              <w:ind w:rightChars="-6" w:right="-13"/>
              <w:contextualSpacing/>
              <w:jc w:val="center"/>
              <w:rPr>
                <w:rFonts w:asciiTheme="minorEastAsia" w:hAnsiTheme="minorEastAsia"/>
                <w:sz w:val="22"/>
              </w:rPr>
            </w:pPr>
            <w:r w:rsidRPr="00D513C6">
              <w:rPr>
                <w:rFonts w:asciiTheme="minorEastAsia" w:hAnsiTheme="minorEastAsia" w:hint="eastAsia"/>
                <w:sz w:val="22"/>
              </w:rPr>
              <w:t>－</w:t>
            </w:r>
          </w:p>
        </w:tc>
        <w:tc>
          <w:tcPr>
            <w:tcW w:w="3253" w:type="dxa"/>
          </w:tcPr>
          <w:p w14:paraId="047211D3" w14:textId="77777777" w:rsidR="00B743F3" w:rsidRPr="00D513C6" w:rsidRDefault="0072775D" w:rsidP="009255FA">
            <w:pPr>
              <w:snapToGrid w:val="0"/>
              <w:spacing w:line="240" w:lineRule="exact"/>
              <w:ind w:rightChars="11" w:right="23"/>
              <w:contextualSpacing/>
              <w:rPr>
                <w:rFonts w:asciiTheme="minorEastAsia" w:hAnsiTheme="minorEastAsia"/>
                <w:sz w:val="22"/>
              </w:rPr>
            </w:pPr>
            <w:r w:rsidRPr="00D513C6">
              <w:rPr>
                <w:rFonts w:asciiTheme="minorEastAsia" w:hAnsiTheme="minorEastAsia" w:hint="eastAsia"/>
                <w:sz w:val="22"/>
              </w:rPr>
              <w:t>医師により感染の恐れがないと認められていること</w:t>
            </w:r>
          </w:p>
        </w:tc>
      </w:tr>
      <w:tr w:rsidR="009255FA" w:rsidRPr="00D513C6" w14:paraId="12593FFA" w14:textId="77777777" w:rsidTr="001438DD">
        <w:tc>
          <w:tcPr>
            <w:tcW w:w="2830" w:type="dxa"/>
          </w:tcPr>
          <w:p w14:paraId="73DDEADA" w14:textId="77777777" w:rsidR="009255FA" w:rsidRPr="00D513C6" w:rsidRDefault="0072775D" w:rsidP="0072775D">
            <w:pPr>
              <w:snapToGrid w:val="0"/>
              <w:spacing w:line="240" w:lineRule="atLeast"/>
              <w:contextualSpacing/>
              <w:rPr>
                <w:rFonts w:asciiTheme="minorEastAsia" w:hAnsiTheme="minorEastAsia"/>
                <w:sz w:val="22"/>
              </w:rPr>
            </w:pPr>
            <w:r w:rsidRPr="00D513C6">
              <w:rPr>
                <w:rFonts w:asciiTheme="minorEastAsia" w:hAnsiTheme="min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2775D" w:rsidRPr="00D513C6">
                    <w:rPr>
                      <w:rFonts w:ascii="游明朝" w:eastAsia="游明朝" w:hAnsi="游明朝"/>
                      <w:sz w:val="11"/>
                    </w:rPr>
                    <w:t>いんとう</w:t>
                  </w:r>
                </w:rt>
                <w:rubyBase>
                  <w:r w:rsidR="0072775D" w:rsidRPr="00D513C6">
                    <w:rPr>
                      <w:rFonts w:asciiTheme="minorEastAsia" w:hAnsiTheme="minorEastAsia"/>
                      <w:sz w:val="22"/>
                    </w:rPr>
                    <w:t>咽頭</w:t>
                  </w:r>
                </w:rubyBase>
              </w:ruby>
            </w:r>
            <w:r w:rsidRPr="00D513C6">
              <w:rPr>
                <w:rFonts w:asciiTheme="minorEastAsia" w:hAnsiTheme="minorEastAsia" w:hint="eastAsia"/>
                <w:sz w:val="22"/>
              </w:rPr>
              <w:t>結膜熱（プール熱）</w:t>
            </w:r>
          </w:p>
        </w:tc>
        <w:tc>
          <w:tcPr>
            <w:tcW w:w="2977" w:type="dxa"/>
          </w:tcPr>
          <w:p w14:paraId="2387A947" w14:textId="77777777" w:rsidR="009255FA" w:rsidRPr="00D513C6" w:rsidRDefault="0072775D" w:rsidP="009255FA">
            <w:pPr>
              <w:snapToGrid w:val="0"/>
              <w:spacing w:line="240" w:lineRule="exact"/>
              <w:ind w:rightChars="-6" w:right="-13"/>
              <w:contextualSpacing/>
              <w:rPr>
                <w:rFonts w:asciiTheme="minorEastAsia" w:hAnsiTheme="minorEastAsia"/>
                <w:sz w:val="22"/>
              </w:rPr>
            </w:pPr>
            <w:r w:rsidRPr="00D513C6">
              <w:rPr>
                <w:rFonts w:asciiTheme="minorEastAsia" w:hAnsiTheme="minorEastAsia" w:hint="eastAsia"/>
                <w:sz w:val="22"/>
              </w:rPr>
              <w:t>発熱、充血等の症状が出現した数日間</w:t>
            </w:r>
          </w:p>
        </w:tc>
        <w:tc>
          <w:tcPr>
            <w:tcW w:w="3253" w:type="dxa"/>
          </w:tcPr>
          <w:p w14:paraId="2675DAD7" w14:textId="77777777" w:rsidR="009255FA" w:rsidRPr="00D513C6" w:rsidRDefault="0072775D" w:rsidP="009255FA">
            <w:pPr>
              <w:snapToGrid w:val="0"/>
              <w:spacing w:line="240" w:lineRule="exact"/>
              <w:ind w:rightChars="11" w:right="23"/>
              <w:contextualSpacing/>
              <w:rPr>
                <w:rFonts w:asciiTheme="minorEastAsia" w:hAnsiTheme="minorEastAsia"/>
                <w:sz w:val="22"/>
              </w:rPr>
            </w:pPr>
            <w:r w:rsidRPr="00D513C6">
              <w:rPr>
                <w:rFonts w:asciiTheme="minorEastAsia" w:hAnsiTheme="minorEastAsia" w:hint="eastAsia"/>
                <w:sz w:val="22"/>
              </w:rPr>
              <w:t>発熱、充血等の主な症状が消失した後2日経過していること</w:t>
            </w:r>
          </w:p>
        </w:tc>
      </w:tr>
      <w:tr w:rsidR="009255FA" w:rsidRPr="00D513C6" w14:paraId="4D7E8EB6" w14:textId="77777777" w:rsidTr="001438DD">
        <w:tc>
          <w:tcPr>
            <w:tcW w:w="2830" w:type="dxa"/>
          </w:tcPr>
          <w:p w14:paraId="04F81372" w14:textId="3BE4FB01" w:rsidR="009255FA" w:rsidRPr="00D513C6" w:rsidRDefault="000C7E0F" w:rsidP="000C7E0F">
            <w:pPr>
              <w:snapToGrid w:val="0"/>
              <w:spacing w:line="240" w:lineRule="atLeast"/>
              <w:contextualSpacing/>
              <w:rPr>
                <w:rFonts w:asciiTheme="minorEastAsia" w:hAnsiTheme="minorEastAsia"/>
                <w:sz w:val="22"/>
              </w:rPr>
            </w:pPr>
            <w:r w:rsidRPr="00D513C6">
              <w:rPr>
                <w:rFonts w:asciiTheme="minorEastAsia" w:hAnsiTheme="minorEastAsia" w:hint="eastAsia"/>
                <w:sz w:val="22"/>
              </w:rPr>
              <w:t>流行性</w:t>
            </w:r>
            <w:r w:rsidRPr="00D513C6">
              <w:rPr>
                <w:rFonts w:asciiTheme="minorEastAsia" w:hAnsiTheme="min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C7E0F" w:rsidRPr="00D513C6">
                    <w:rPr>
                      <w:rFonts w:ascii="游明朝" w:eastAsia="游明朝" w:hAnsi="游明朝"/>
                      <w:sz w:val="11"/>
                    </w:rPr>
                    <w:t>かく</w:t>
                  </w:r>
                </w:rt>
                <w:rubyBase>
                  <w:r w:rsidR="000C7E0F" w:rsidRPr="00D513C6">
                    <w:rPr>
                      <w:rFonts w:asciiTheme="minorEastAsia" w:hAnsiTheme="minorEastAsia"/>
                      <w:sz w:val="22"/>
                    </w:rPr>
                    <w:t>角</w:t>
                  </w:r>
                </w:rubyBase>
              </w:ruby>
            </w:r>
            <w:r w:rsidRPr="00D513C6">
              <w:rPr>
                <w:rFonts w:asciiTheme="minorEastAsia" w:hAnsiTheme="minorEastAsia" w:hint="eastAsia"/>
                <w:sz w:val="22"/>
              </w:rPr>
              <w:t>結膜炎</w:t>
            </w:r>
          </w:p>
        </w:tc>
        <w:tc>
          <w:tcPr>
            <w:tcW w:w="2977" w:type="dxa"/>
          </w:tcPr>
          <w:p w14:paraId="3C0EA3AD" w14:textId="1BBA9C68" w:rsidR="009255FA" w:rsidRPr="00D513C6" w:rsidRDefault="000C7E0F" w:rsidP="009255FA">
            <w:pPr>
              <w:snapToGrid w:val="0"/>
              <w:spacing w:line="240" w:lineRule="exact"/>
              <w:ind w:rightChars="-6" w:right="-13"/>
              <w:contextualSpacing/>
              <w:rPr>
                <w:rFonts w:asciiTheme="minorEastAsia" w:hAnsiTheme="minorEastAsia"/>
                <w:sz w:val="22"/>
              </w:rPr>
            </w:pPr>
            <w:r w:rsidRPr="00D513C6">
              <w:rPr>
                <w:rFonts w:asciiTheme="minorEastAsia" w:hAnsiTheme="minorEastAsia" w:hint="eastAsia"/>
                <w:sz w:val="22"/>
              </w:rPr>
              <w:t>充血、目やに等の症状が出現した数日間</w:t>
            </w:r>
          </w:p>
        </w:tc>
        <w:tc>
          <w:tcPr>
            <w:tcW w:w="3253" w:type="dxa"/>
          </w:tcPr>
          <w:p w14:paraId="18AA0495" w14:textId="7A0FDDC4" w:rsidR="009255FA" w:rsidRPr="00D513C6" w:rsidRDefault="000C7E0F" w:rsidP="009255FA">
            <w:pPr>
              <w:snapToGrid w:val="0"/>
              <w:spacing w:line="240" w:lineRule="exact"/>
              <w:ind w:rightChars="11" w:right="23"/>
              <w:contextualSpacing/>
              <w:rPr>
                <w:rFonts w:asciiTheme="minorEastAsia" w:hAnsiTheme="minorEastAsia"/>
                <w:sz w:val="22"/>
              </w:rPr>
            </w:pPr>
            <w:r w:rsidRPr="00D513C6">
              <w:rPr>
                <w:rFonts w:asciiTheme="minorEastAsia" w:hAnsiTheme="minorEastAsia" w:hint="eastAsia"/>
                <w:sz w:val="22"/>
              </w:rPr>
              <w:t>結膜炎の症状が消失していること</w:t>
            </w:r>
          </w:p>
        </w:tc>
      </w:tr>
      <w:tr w:rsidR="009255FA" w:rsidRPr="00D513C6" w14:paraId="2B691C56" w14:textId="77777777" w:rsidTr="001438DD">
        <w:tc>
          <w:tcPr>
            <w:tcW w:w="2830" w:type="dxa"/>
          </w:tcPr>
          <w:p w14:paraId="0B35BA02" w14:textId="0E0DE458" w:rsidR="009255FA" w:rsidRPr="00D513C6" w:rsidRDefault="000C7E0F" w:rsidP="000C7E0F">
            <w:pPr>
              <w:snapToGrid w:val="0"/>
              <w:spacing w:line="240" w:lineRule="atLeast"/>
              <w:contextualSpacing/>
              <w:rPr>
                <w:rFonts w:asciiTheme="minorEastAsia" w:hAnsiTheme="minorEastAsia"/>
                <w:sz w:val="22"/>
              </w:rPr>
            </w:pPr>
            <w:r w:rsidRPr="00D513C6">
              <w:rPr>
                <w:rFonts w:asciiTheme="minorEastAsia" w:hAnsiTheme="minorEastAsia" w:hint="eastAsia"/>
                <w:sz w:val="22"/>
              </w:rPr>
              <w:t>百日</w:t>
            </w:r>
            <w:r w:rsidRPr="00D513C6">
              <w:rPr>
                <w:rFonts w:asciiTheme="minorEastAsia" w:hAnsiTheme="min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C7E0F" w:rsidRPr="00D513C6">
                    <w:rPr>
                      <w:rFonts w:ascii="游明朝" w:eastAsia="游明朝" w:hAnsi="游明朝"/>
                      <w:sz w:val="11"/>
                    </w:rPr>
                    <w:t>ぜき</w:t>
                  </w:r>
                </w:rt>
                <w:rubyBase>
                  <w:r w:rsidR="000C7E0F" w:rsidRPr="00D513C6">
                    <w:rPr>
                      <w:rFonts w:asciiTheme="minorEastAsia" w:hAnsiTheme="minorEastAsia"/>
                      <w:sz w:val="22"/>
                    </w:rPr>
                    <w:t>咳</w:t>
                  </w:r>
                </w:rubyBase>
              </w:ruby>
            </w:r>
          </w:p>
        </w:tc>
        <w:tc>
          <w:tcPr>
            <w:tcW w:w="2977" w:type="dxa"/>
          </w:tcPr>
          <w:p w14:paraId="69525F1D" w14:textId="77777777" w:rsidR="000B22A9" w:rsidRPr="00D513C6" w:rsidRDefault="000C7E0F" w:rsidP="000B22A9">
            <w:pPr>
              <w:snapToGrid w:val="0"/>
              <w:spacing w:line="240" w:lineRule="atLeast"/>
              <w:ind w:rightChars="-6" w:right="-13"/>
              <w:contextualSpacing/>
              <w:rPr>
                <w:rFonts w:asciiTheme="minorEastAsia" w:hAnsiTheme="minorEastAsia"/>
                <w:sz w:val="22"/>
              </w:rPr>
            </w:pPr>
            <w:r w:rsidRPr="00D513C6">
              <w:rPr>
                <w:rFonts w:asciiTheme="minorEastAsia" w:hAnsiTheme="minorEastAsia" w:hint="eastAsia"/>
                <w:sz w:val="22"/>
              </w:rPr>
              <w:t>抗菌薬を服用しない場合、</w:t>
            </w:r>
            <w:r w:rsidR="000B22A9" w:rsidRPr="00D513C6">
              <w:rPr>
                <w:rFonts w:asciiTheme="minorEastAsia" w:hAnsiTheme="min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B22A9" w:rsidRPr="00D513C6">
                    <w:rPr>
                      <w:rFonts w:ascii="游明朝" w:eastAsia="游明朝" w:hAnsi="游明朝"/>
                      <w:sz w:val="11"/>
                    </w:rPr>
                    <w:t>せき</w:t>
                  </w:r>
                </w:rt>
                <w:rubyBase>
                  <w:r w:rsidR="000B22A9" w:rsidRPr="00D513C6">
                    <w:rPr>
                      <w:rFonts w:asciiTheme="minorEastAsia" w:hAnsiTheme="minorEastAsia"/>
                      <w:sz w:val="22"/>
                    </w:rPr>
                    <w:t>咳</w:t>
                  </w:r>
                </w:rubyBase>
              </w:ruby>
            </w:r>
          </w:p>
          <w:p w14:paraId="272D82B2" w14:textId="6C67E894" w:rsidR="009255FA" w:rsidRPr="00D513C6" w:rsidRDefault="000C7E0F" w:rsidP="009255FA">
            <w:pPr>
              <w:snapToGrid w:val="0"/>
              <w:spacing w:line="240" w:lineRule="exact"/>
              <w:ind w:rightChars="-6" w:right="-13"/>
              <w:contextualSpacing/>
              <w:rPr>
                <w:rFonts w:asciiTheme="minorEastAsia" w:hAnsiTheme="minorEastAsia"/>
                <w:sz w:val="22"/>
              </w:rPr>
            </w:pPr>
            <w:r w:rsidRPr="00D513C6">
              <w:rPr>
                <w:rFonts w:asciiTheme="minorEastAsia" w:hAnsiTheme="minorEastAsia" w:hint="eastAsia"/>
                <w:sz w:val="22"/>
              </w:rPr>
              <w:t>出現後3週間を経過するまで</w:t>
            </w:r>
          </w:p>
        </w:tc>
        <w:tc>
          <w:tcPr>
            <w:tcW w:w="3253" w:type="dxa"/>
          </w:tcPr>
          <w:p w14:paraId="10E0C9F4" w14:textId="77777777" w:rsidR="000B22A9" w:rsidRPr="00D513C6" w:rsidRDefault="000C7E0F" w:rsidP="000B22A9">
            <w:pPr>
              <w:snapToGrid w:val="0"/>
              <w:spacing w:line="240" w:lineRule="atLeast"/>
              <w:ind w:rightChars="11" w:right="23"/>
              <w:contextualSpacing/>
              <w:rPr>
                <w:rFonts w:asciiTheme="minorEastAsia" w:hAnsiTheme="minorEastAsia"/>
                <w:sz w:val="22"/>
              </w:rPr>
            </w:pPr>
            <w:r w:rsidRPr="00D513C6">
              <w:rPr>
                <w:rFonts w:asciiTheme="minorEastAsia" w:hAnsiTheme="minorEastAsia" w:hint="eastAsia"/>
                <w:sz w:val="22"/>
              </w:rPr>
              <w:t>特有の</w:t>
            </w:r>
            <w:r w:rsidR="000B22A9" w:rsidRPr="00D513C6">
              <w:rPr>
                <w:rFonts w:asciiTheme="minorEastAsia" w:hAnsiTheme="min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B22A9" w:rsidRPr="00D513C6">
                    <w:rPr>
                      <w:rFonts w:ascii="游明朝" w:eastAsia="游明朝" w:hAnsi="游明朝"/>
                      <w:sz w:val="11"/>
                    </w:rPr>
                    <w:t>せき</w:t>
                  </w:r>
                </w:rt>
                <w:rubyBase>
                  <w:r w:rsidR="000B22A9" w:rsidRPr="00D513C6">
                    <w:rPr>
                      <w:rFonts w:asciiTheme="minorEastAsia" w:hAnsiTheme="minorEastAsia"/>
                      <w:sz w:val="22"/>
                    </w:rPr>
                    <w:t>咳</w:t>
                  </w:r>
                </w:rubyBase>
              </w:ruby>
            </w:r>
            <w:r w:rsidRPr="00D513C6">
              <w:rPr>
                <w:rFonts w:asciiTheme="minorEastAsia" w:hAnsiTheme="minorEastAsia" w:hint="eastAsia"/>
                <w:sz w:val="22"/>
              </w:rPr>
              <w:t>が消失していること</w:t>
            </w:r>
          </w:p>
          <w:p w14:paraId="17FBA156" w14:textId="13326F34" w:rsidR="009255FA" w:rsidRPr="00D513C6" w:rsidRDefault="000C7E0F" w:rsidP="000B22A9">
            <w:pPr>
              <w:snapToGrid w:val="0"/>
              <w:spacing w:line="240" w:lineRule="exact"/>
              <w:ind w:rightChars="11" w:right="23"/>
              <w:contextualSpacing/>
              <w:rPr>
                <w:rFonts w:asciiTheme="minorEastAsia" w:hAnsiTheme="minorEastAsia"/>
                <w:sz w:val="22"/>
              </w:rPr>
            </w:pPr>
            <w:r w:rsidRPr="00D513C6">
              <w:rPr>
                <w:rFonts w:asciiTheme="minorEastAsia" w:hAnsiTheme="minorEastAsia" w:hint="eastAsia"/>
                <w:sz w:val="22"/>
              </w:rPr>
              <w:t>又は適正な抗菌性物質製剤による5日間の治療が終了していること</w:t>
            </w:r>
          </w:p>
        </w:tc>
      </w:tr>
      <w:tr w:rsidR="009255FA" w:rsidRPr="00D513C6" w14:paraId="654D2F59" w14:textId="77777777" w:rsidTr="001438DD">
        <w:tc>
          <w:tcPr>
            <w:tcW w:w="2830" w:type="dxa"/>
          </w:tcPr>
          <w:p w14:paraId="7A70DCA4" w14:textId="21F79B96" w:rsidR="009255FA" w:rsidRPr="00D513C6" w:rsidRDefault="000C7E0F" w:rsidP="009255FA">
            <w:pPr>
              <w:snapToGrid w:val="0"/>
              <w:spacing w:line="240" w:lineRule="exact"/>
              <w:contextualSpacing/>
              <w:rPr>
                <w:rFonts w:asciiTheme="minorEastAsia" w:hAnsiTheme="minorEastAsia"/>
                <w:sz w:val="22"/>
              </w:rPr>
            </w:pPr>
            <w:r w:rsidRPr="00D513C6">
              <w:rPr>
                <w:rFonts w:asciiTheme="minorEastAsia" w:hAnsiTheme="minorEastAsia" w:hint="eastAsia"/>
                <w:sz w:val="22"/>
              </w:rPr>
              <w:t>腸管出血性大腸菌感染症（O</w:t>
            </w:r>
            <w:r w:rsidRPr="00D513C6">
              <w:rPr>
                <w:rFonts w:asciiTheme="minorEastAsia" w:hAnsiTheme="minorEastAsia"/>
                <w:sz w:val="22"/>
              </w:rPr>
              <w:t>157</w:t>
            </w:r>
            <w:r w:rsidRPr="00D513C6">
              <w:rPr>
                <w:rFonts w:asciiTheme="minorEastAsia" w:hAnsiTheme="minorEastAsia" w:hint="eastAsia"/>
                <w:sz w:val="22"/>
              </w:rPr>
              <w:t>、O</w:t>
            </w:r>
            <w:r w:rsidRPr="00D513C6">
              <w:rPr>
                <w:rFonts w:asciiTheme="minorEastAsia" w:hAnsiTheme="minorEastAsia"/>
                <w:sz w:val="22"/>
              </w:rPr>
              <w:t>26</w:t>
            </w:r>
            <w:r w:rsidRPr="00D513C6">
              <w:rPr>
                <w:rFonts w:asciiTheme="minorEastAsia" w:hAnsiTheme="minorEastAsia" w:hint="eastAsia"/>
                <w:sz w:val="22"/>
              </w:rPr>
              <w:t>、O111等）</w:t>
            </w:r>
          </w:p>
        </w:tc>
        <w:tc>
          <w:tcPr>
            <w:tcW w:w="2977" w:type="dxa"/>
          </w:tcPr>
          <w:p w14:paraId="56CD71C5" w14:textId="0AC661BD" w:rsidR="009255FA" w:rsidRPr="00D513C6" w:rsidRDefault="000C7E0F" w:rsidP="000C7E0F">
            <w:pPr>
              <w:snapToGrid w:val="0"/>
              <w:spacing w:line="240" w:lineRule="exact"/>
              <w:ind w:rightChars="-6" w:right="-13"/>
              <w:contextualSpacing/>
              <w:jc w:val="center"/>
              <w:rPr>
                <w:rFonts w:asciiTheme="minorEastAsia" w:hAnsiTheme="minorEastAsia"/>
                <w:sz w:val="22"/>
              </w:rPr>
            </w:pPr>
            <w:r w:rsidRPr="00D513C6">
              <w:rPr>
                <w:rFonts w:asciiTheme="minorEastAsia" w:hAnsiTheme="minorEastAsia" w:hint="eastAsia"/>
                <w:sz w:val="22"/>
              </w:rPr>
              <w:t>－</w:t>
            </w:r>
          </w:p>
        </w:tc>
        <w:tc>
          <w:tcPr>
            <w:tcW w:w="3253" w:type="dxa"/>
          </w:tcPr>
          <w:p w14:paraId="6DE258F7" w14:textId="77777777" w:rsidR="009255FA" w:rsidRPr="00D513C6" w:rsidRDefault="000C7E0F" w:rsidP="009255FA">
            <w:pPr>
              <w:snapToGrid w:val="0"/>
              <w:spacing w:line="240" w:lineRule="exact"/>
              <w:ind w:rightChars="11" w:right="23"/>
              <w:contextualSpacing/>
              <w:rPr>
                <w:rFonts w:asciiTheme="minorEastAsia" w:hAnsiTheme="minorEastAsia"/>
                <w:sz w:val="22"/>
              </w:rPr>
            </w:pPr>
            <w:r w:rsidRPr="00D513C6">
              <w:rPr>
                <w:rFonts w:asciiTheme="minorEastAsia" w:hAnsiTheme="minorEastAsia" w:hint="eastAsia"/>
                <w:sz w:val="22"/>
              </w:rPr>
              <w:t>医師により感染のおそれがないと認められていること。</w:t>
            </w:r>
          </w:p>
          <w:p w14:paraId="1A5F8832" w14:textId="77777777" w:rsidR="000B22A9" w:rsidRPr="00D513C6" w:rsidRDefault="000C7E0F" w:rsidP="009255FA">
            <w:pPr>
              <w:snapToGrid w:val="0"/>
              <w:spacing w:line="240" w:lineRule="exact"/>
              <w:ind w:rightChars="11" w:right="23"/>
              <w:contextualSpacing/>
              <w:rPr>
                <w:rFonts w:asciiTheme="minorEastAsia" w:hAnsiTheme="minorEastAsia"/>
                <w:sz w:val="22"/>
              </w:rPr>
            </w:pPr>
            <w:r w:rsidRPr="00D513C6">
              <w:rPr>
                <w:rFonts w:asciiTheme="minorEastAsia" w:hAnsiTheme="minorEastAsia" w:hint="eastAsia"/>
                <w:sz w:val="22"/>
              </w:rPr>
              <w:t>（無症状病原体保有者の場合、</w:t>
            </w:r>
          </w:p>
          <w:p w14:paraId="2616AFA6" w14:textId="77777777" w:rsidR="000B22A9" w:rsidRPr="00D513C6" w:rsidRDefault="000C7E0F" w:rsidP="000B22A9">
            <w:pPr>
              <w:snapToGrid w:val="0"/>
              <w:spacing w:line="240" w:lineRule="atLeast"/>
              <w:ind w:rightChars="11" w:right="23"/>
              <w:contextualSpacing/>
              <w:jc w:val="distribute"/>
              <w:rPr>
                <w:rFonts w:asciiTheme="minorEastAsia" w:hAnsiTheme="minorEastAsia"/>
                <w:sz w:val="22"/>
              </w:rPr>
            </w:pPr>
            <w:r w:rsidRPr="00D513C6">
              <w:rPr>
                <w:rFonts w:asciiTheme="minorEastAsia" w:hAnsiTheme="minorEastAsia" w:hint="eastAsia"/>
                <w:sz w:val="22"/>
              </w:rPr>
              <w:t>トイレ</w:t>
            </w:r>
            <w:r w:rsidR="00846A32" w:rsidRPr="00D513C6">
              <w:rPr>
                <w:rFonts w:asciiTheme="minorEastAsia" w:hAnsiTheme="minorEastAsia" w:hint="eastAsia"/>
                <w:sz w:val="22"/>
              </w:rPr>
              <w:t>での排</w:t>
            </w:r>
            <w:r w:rsidR="000B22A9" w:rsidRPr="00D513C6">
              <w:rPr>
                <w:rFonts w:asciiTheme="minorEastAsia" w:hAnsiTheme="min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B22A9" w:rsidRPr="00D513C6">
                    <w:rPr>
                      <w:rFonts w:ascii="游明朝" w:eastAsia="游明朝" w:hAnsi="游明朝"/>
                      <w:sz w:val="11"/>
                    </w:rPr>
                    <w:t>せつ</w:t>
                  </w:r>
                </w:rt>
                <w:rubyBase>
                  <w:r w:rsidR="000B22A9" w:rsidRPr="00D513C6">
                    <w:rPr>
                      <w:rFonts w:asciiTheme="minorEastAsia" w:hAnsiTheme="minorEastAsia"/>
                      <w:sz w:val="22"/>
                    </w:rPr>
                    <w:t>泄</w:t>
                  </w:r>
                </w:rubyBase>
              </w:ruby>
            </w:r>
            <w:r w:rsidR="00846A32" w:rsidRPr="00D513C6">
              <w:rPr>
                <w:rFonts w:asciiTheme="minorEastAsia" w:hAnsiTheme="minorEastAsia" w:hint="eastAsia"/>
                <w:sz w:val="22"/>
              </w:rPr>
              <w:t>習慣が確立し</w:t>
            </w:r>
          </w:p>
          <w:p w14:paraId="22926584" w14:textId="5DF89FC8" w:rsidR="000C7E0F" w:rsidRPr="00D513C6" w:rsidRDefault="00846A32" w:rsidP="009255FA">
            <w:pPr>
              <w:snapToGrid w:val="0"/>
              <w:spacing w:line="240" w:lineRule="exact"/>
              <w:ind w:rightChars="11" w:right="23"/>
              <w:contextualSpacing/>
              <w:rPr>
                <w:rFonts w:asciiTheme="minorEastAsia" w:hAnsiTheme="minorEastAsia"/>
                <w:sz w:val="22"/>
              </w:rPr>
            </w:pPr>
            <w:r w:rsidRPr="00D513C6">
              <w:rPr>
                <w:rFonts w:asciiTheme="minorEastAsia" w:hAnsiTheme="minorEastAsia" w:hint="eastAsia"/>
                <w:sz w:val="22"/>
              </w:rPr>
              <w:t>ている5歳児以上の小児については</w:t>
            </w:r>
            <w:r w:rsidR="00BB60EF" w:rsidRPr="00D513C6">
              <w:rPr>
                <w:rFonts w:asciiTheme="minorEastAsia" w:hAnsiTheme="minorEastAsia" w:hint="eastAsia"/>
                <w:sz w:val="22"/>
              </w:rPr>
              <w:t>出席停止の必要はなく、また、2回以上連続で便から菌が検出されなければ登園可能である。）</w:t>
            </w:r>
          </w:p>
        </w:tc>
      </w:tr>
      <w:tr w:rsidR="00BB60EF" w:rsidRPr="00D513C6" w14:paraId="4EEEADBF" w14:textId="77777777" w:rsidTr="001438DD">
        <w:tc>
          <w:tcPr>
            <w:tcW w:w="2830" w:type="dxa"/>
          </w:tcPr>
          <w:p w14:paraId="5321CEC2" w14:textId="7B0699C0" w:rsidR="00BB60EF" w:rsidRPr="00D513C6" w:rsidRDefault="00BB60EF" w:rsidP="009255FA">
            <w:pPr>
              <w:snapToGrid w:val="0"/>
              <w:spacing w:line="240" w:lineRule="exact"/>
              <w:contextualSpacing/>
              <w:rPr>
                <w:rFonts w:asciiTheme="minorEastAsia" w:hAnsiTheme="minorEastAsia"/>
                <w:sz w:val="22"/>
              </w:rPr>
            </w:pPr>
            <w:r w:rsidRPr="00D513C6">
              <w:rPr>
                <w:rFonts w:asciiTheme="minorEastAsia" w:hAnsiTheme="minorEastAsia" w:hint="eastAsia"/>
                <w:sz w:val="22"/>
              </w:rPr>
              <w:t>急性出血性結膜炎</w:t>
            </w:r>
          </w:p>
        </w:tc>
        <w:tc>
          <w:tcPr>
            <w:tcW w:w="2977" w:type="dxa"/>
          </w:tcPr>
          <w:p w14:paraId="5305D293" w14:textId="188E69E7" w:rsidR="00BB60EF" w:rsidRPr="00D513C6" w:rsidRDefault="00BB60EF" w:rsidP="000C7E0F">
            <w:pPr>
              <w:snapToGrid w:val="0"/>
              <w:spacing w:line="240" w:lineRule="exact"/>
              <w:ind w:rightChars="-6" w:right="-13"/>
              <w:contextualSpacing/>
              <w:jc w:val="center"/>
              <w:rPr>
                <w:rFonts w:asciiTheme="minorEastAsia" w:hAnsiTheme="minorEastAsia"/>
                <w:sz w:val="22"/>
              </w:rPr>
            </w:pPr>
            <w:r w:rsidRPr="00D513C6">
              <w:rPr>
                <w:rFonts w:asciiTheme="minorEastAsia" w:hAnsiTheme="minorEastAsia" w:hint="eastAsia"/>
                <w:sz w:val="22"/>
              </w:rPr>
              <w:t>－</w:t>
            </w:r>
          </w:p>
        </w:tc>
        <w:tc>
          <w:tcPr>
            <w:tcW w:w="3253" w:type="dxa"/>
          </w:tcPr>
          <w:p w14:paraId="216C3309" w14:textId="36C25267" w:rsidR="00BB60EF" w:rsidRPr="00D513C6" w:rsidRDefault="00BB60EF" w:rsidP="009255FA">
            <w:pPr>
              <w:snapToGrid w:val="0"/>
              <w:spacing w:line="240" w:lineRule="exact"/>
              <w:ind w:rightChars="11" w:right="23"/>
              <w:contextualSpacing/>
              <w:rPr>
                <w:rFonts w:asciiTheme="minorEastAsia" w:hAnsiTheme="minorEastAsia"/>
                <w:sz w:val="22"/>
              </w:rPr>
            </w:pPr>
            <w:r w:rsidRPr="00D513C6">
              <w:rPr>
                <w:rFonts w:asciiTheme="minorEastAsia" w:hAnsiTheme="minorEastAsia" w:hint="eastAsia"/>
                <w:sz w:val="22"/>
              </w:rPr>
              <w:t>医師により感染の恐れがないと認められていること</w:t>
            </w:r>
          </w:p>
        </w:tc>
      </w:tr>
      <w:tr w:rsidR="00BB60EF" w:rsidRPr="00D513C6" w14:paraId="1FC04812" w14:textId="77777777" w:rsidTr="001438DD">
        <w:tc>
          <w:tcPr>
            <w:tcW w:w="2830" w:type="dxa"/>
          </w:tcPr>
          <w:p w14:paraId="5E627784" w14:textId="75F0680C" w:rsidR="00BB60EF" w:rsidRPr="00D513C6" w:rsidRDefault="00BB60EF" w:rsidP="00BB60EF">
            <w:pPr>
              <w:snapToGrid w:val="0"/>
              <w:spacing w:line="240" w:lineRule="atLeast"/>
              <w:contextualSpacing/>
              <w:rPr>
                <w:rFonts w:asciiTheme="minorEastAsia" w:hAnsiTheme="minorEastAsia"/>
                <w:sz w:val="22"/>
              </w:rPr>
            </w:pPr>
            <w:r w:rsidRPr="00D513C6">
              <w:rPr>
                <w:rFonts w:asciiTheme="minorEastAsia" w:hAnsiTheme="minorEastAsia" w:hint="eastAsia"/>
                <w:sz w:val="22"/>
              </w:rPr>
              <w:t>侵襲性</w:t>
            </w:r>
            <w:r w:rsidRPr="00D513C6">
              <w:rPr>
                <w:rFonts w:asciiTheme="minorEastAsia" w:hAnsiTheme="min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B60EF" w:rsidRPr="00D513C6">
                    <w:rPr>
                      <w:rFonts w:ascii="游明朝" w:eastAsia="游明朝" w:hAnsi="游明朝"/>
                      <w:sz w:val="11"/>
                    </w:rPr>
                    <w:t>ずい</w:t>
                  </w:r>
                </w:rt>
                <w:rubyBase>
                  <w:r w:rsidR="00BB60EF" w:rsidRPr="00D513C6">
                    <w:rPr>
                      <w:rFonts w:asciiTheme="minorEastAsia" w:hAnsiTheme="minorEastAsia"/>
                      <w:sz w:val="22"/>
                    </w:rPr>
                    <w:t>髄</w:t>
                  </w:r>
                </w:rubyBase>
              </w:ruby>
            </w:r>
            <w:r w:rsidRPr="00D513C6">
              <w:rPr>
                <w:rFonts w:asciiTheme="minorEastAsia" w:hAnsiTheme="minorEastAsia" w:hint="eastAsia"/>
                <w:sz w:val="22"/>
              </w:rPr>
              <w:t>膜炎菌感染症</w:t>
            </w:r>
          </w:p>
          <w:p w14:paraId="6FB7B9A8" w14:textId="32B85C54" w:rsidR="00BB60EF" w:rsidRPr="00D513C6" w:rsidRDefault="00BB60EF" w:rsidP="00BB60EF">
            <w:pPr>
              <w:snapToGrid w:val="0"/>
              <w:spacing w:line="240" w:lineRule="atLeast"/>
              <w:contextualSpacing/>
              <w:rPr>
                <w:rFonts w:asciiTheme="minorEastAsia" w:hAnsiTheme="minorEastAsia"/>
                <w:sz w:val="22"/>
              </w:rPr>
            </w:pPr>
            <w:r w:rsidRPr="00D513C6">
              <w:rPr>
                <w:rFonts w:asciiTheme="minorEastAsia" w:hAnsiTheme="minorEastAsia" w:hint="eastAsia"/>
                <w:sz w:val="22"/>
              </w:rPr>
              <w:t>（</w:t>
            </w:r>
            <w:r w:rsidRPr="00D513C6">
              <w:rPr>
                <w:rFonts w:asciiTheme="minorEastAsia" w:hAnsiTheme="min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B60EF" w:rsidRPr="00D513C6">
                    <w:rPr>
                      <w:rFonts w:ascii="游明朝" w:eastAsia="游明朝" w:hAnsi="游明朝"/>
                      <w:sz w:val="11"/>
                    </w:rPr>
                    <w:t>ずい</w:t>
                  </w:r>
                </w:rt>
                <w:rubyBase>
                  <w:r w:rsidR="00BB60EF" w:rsidRPr="00D513C6">
                    <w:rPr>
                      <w:rFonts w:asciiTheme="minorEastAsia" w:hAnsiTheme="minorEastAsia"/>
                      <w:sz w:val="22"/>
                    </w:rPr>
                    <w:t>髄</w:t>
                  </w:r>
                </w:rubyBase>
              </w:ruby>
            </w:r>
            <w:r w:rsidRPr="00D513C6">
              <w:rPr>
                <w:rFonts w:asciiTheme="minorEastAsia" w:hAnsiTheme="minorEastAsia" w:hint="eastAsia"/>
                <w:sz w:val="22"/>
              </w:rPr>
              <w:t>膜炎菌性</w:t>
            </w:r>
            <w:r w:rsidRPr="00D513C6">
              <w:rPr>
                <w:rFonts w:asciiTheme="minorEastAsia" w:hAnsiTheme="min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B60EF" w:rsidRPr="00D513C6">
                    <w:rPr>
                      <w:rFonts w:ascii="游明朝" w:eastAsia="游明朝" w:hAnsi="游明朝"/>
                      <w:sz w:val="11"/>
                    </w:rPr>
                    <w:t>ずい</w:t>
                  </w:r>
                </w:rt>
                <w:rubyBase>
                  <w:r w:rsidR="00BB60EF" w:rsidRPr="00D513C6">
                    <w:rPr>
                      <w:rFonts w:asciiTheme="minorEastAsia" w:hAnsiTheme="minorEastAsia"/>
                      <w:sz w:val="22"/>
                    </w:rPr>
                    <w:t>髄</w:t>
                  </w:r>
                </w:rubyBase>
              </w:ruby>
            </w:r>
            <w:r w:rsidRPr="00D513C6">
              <w:rPr>
                <w:rFonts w:asciiTheme="minorEastAsia" w:hAnsiTheme="minorEastAsia" w:hint="eastAsia"/>
                <w:sz w:val="22"/>
              </w:rPr>
              <w:t>膜炎）</w:t>
            </w:r>
          </w:p>
        </w:tc>
        <w:tc>
          <w:tcPr>
            <w:tcW w:w="2977" w:type="dxa"/>
          </w:tcPr>
          <w:p w14:paraId="765A5485" w14:textId="2C97DD83" w:rsidR="00BB60EF" w:rsidRPr="00D513C6" w:rsidRDefault="000B22A9" w:rsidP="00BB60EF">
            <w:pPr>
              <w:snapToGrid w:val="0"/>
              <w:spacing w:line="240" w:lineRule="exact"/>
              <w:ind w:rightChars="-6" w:right="-13"/>
              <w:contextualSpacing/>
              <w:jc w:val="center"/>
              <w:rPr>
                <w:rFonts w:asciiTheme="minorEastAsia" w:hAnsiTheme="minorEastAsia"/>
                <w:sz w:val="22"/>
              </w:rPr>
            </w:pPr>
            <w:r w:rsidRPr="00D513C6">
              <w:rPr>
                <w:rFonts w:asciiTheme="minorEastAsia" w:hAnsiTheme="minorEastAsia" w:hint="eastAsia"/>
                <w:sz w:val="22"/>
              </w:rPr>
              <w:t>－</w:t>
            </w:r>
          </w:p>
        </w:tc>
        <w:tc>
          <w:tcPr>
            <w:tcW w:w="3253" w:type="dxa"/>
          </w:tcPr>
          <w:p w14:paraId="02696124" w14:textId="7C0C1772" w:rsidR="00BB60EF" w:rsidRPr="00D513C6" w:rsidRDefault="00BB60EF" w:rsidP="00BB60EF">
            <w:pPr>
              <w:snapToGrid w:val="0"/>
              <w:spacing w:line="240" w:lineRule="exact"/>
              <w:ind w:rightChars="11" w:right="23"/>
              <w:contextualSpacing/>
              <w:rPr>
                <w:rFonts w:asciiTheme="minorEastAsia" w:hAnsiTheme="minorEastAsia"/>
                <w:sz w:val="22"/>
              </w:rPr>
            </w:pPr>
            <w:r w:rsidRPr="00D513C6">
              <w:rPr>
                <w:rFonts w:asciiTheme="minorEastAsia" w:hAnsiTheme="minorEastAsia" w:hint="eastAsia"/>
                <w:sz w:val="22"/>
              </w:rPr>
              <w:t>医師により感染の恐れがないと認められていること</w:t>
            </w:r>
          </w:p>
        </w:tc>
      </w:tr>
    </w:tbl>
    <w:p w14:paraId="5D1E6496" w14:textId="5BF543B3" w:rsidR="00B743F3" w:rsidRPr="00D513C6" w:rsidRDefault="00BB60EF" w:rsidP="002A1800">
      <w:pPr>
        <w:snapToGrid w:val="0"/>
        <w:spacing w:line="240" w:lineRule="atLeast"/>
        <w:ind w:right="839"/>
        <w:contextualSpacing/>
        <w:rPr>
          <w:rFonts w:asciiTheme="minorEastAsia" w:hAnsiTheme="minorEastAsia"/>
          <w:sz w:val="22"/>
        </w:rPr>
      </w:pPr>
      <w:r w:rsidRPr="00D513C6">
        <w:rPr>
          <w:rFonts w:asciiTheme="minorEastAsia" w:hAnsiTheme="minorEastAsia" w:hint="eastAsia"/>
          <w:sz w:val="22"/>
        </w:rPr>
        <w:t>※感染しやすい期間を明確に提示できない感染症については（－）としている</w:t>
      </w:r>
    </w:p>
    <w:p w14:paraId="217E126C" w14:textId="754462D9" w:rsidR="00BB60EF" w:rsidRPr="00F522C6" w:rsidRDefault="00BB60EF" w:rsidP="002A1800">
      <w:pPr>
        <w:snapToGrid w:val="0"/>
        <w:spacing w:line="240" w:lineRule="atLeast"/>
        <w:ind w:right="-2"/>
        <w:contextualSpacing/>
        <w:rPr>
          <w:rFonts w:asciiTheme="minorEastAsia" w:hAnsiTheme="minorEastAsia"/>
          <w:sz w:val="22"/>
        </w:rPr>
      </w:pPr>
      <w:r w:rsidRPr="00D513C6">
        <w:rPr>
          <w:rFonts w:asciiTheme="minorEastAsia" w:hAnsiTheme="minorEastAsia" w:hint="eastAsia"/>
          <w:sz w:val="22"/>
        </w:rPr>
        <w:t>※インフルエンザ、新型コロナウイルス感染症については、</w:t>
      </w:r>
      <w:r w:rsidR="001438DD" w:rsidRPr="00D513C6">
        <w:rPr>
          <w:rFonts w:asciiTheme="minorEastAsia" w:hAnsiTheme="minorEastAsia" w:hint="eastAsia"/>
          <w:sz w:val="22"/>
        </w:rPr>
        <w:t>別紙様式あり。参照として記載。</w:t>
      </w:r>
    </w:p>
    <w:sectPr w:rsidR="00BB60EF" w:rsidRPr="00F522C6" w:rsidSect="004D6CD0">
      <w:headerReference w:type="first" r:id="rId7"/>
      <w:footerReference w:type="first" r:id="rId8"/>
      <w:pgSz w:w="11906" w:h="16838"/>
      <w:pgMar w:top="1418" w:right="1418" w:bottom="1418" w:left="1418" w:header="850" w:footer="1020" w:gutter="0"/>
      <w:pgBorders w:display="firstPage"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gBorders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AB103C" w14:textId="77777777" w:rsidR="00D60EA9" w:rsidRDefault="00D60EA9" w:rsidP="00CF4D31">
      <w:r>
        <w:separator/>
      </w:r>
    </w:p>
  </w:endnote>
  <w:endnote w:type="continuationSeparator" w:id="0">
    <w:p w14:paraId="2EB9A56F" w14:textId="77777777" w:rsidR="00D60EA9" w:rsidRDefault="00D60EA9" w:rsidP="00CF4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BE13A" w14:textId="77777777" w:rsidR="007C4AF4" w:rsidRDefault="007C4AF4" w:rsidP="004976E7">
    <w:pPr>
      <w:pStyle w:val="a5"/>
      <w:wordWrap w:val="0"/>
      <w:ind w:leftChars="-203" w:left="-426" w:rightChars="-203" w:right="-426" w:firstLine="2"/>
      <w:jc w:val="right"/>
    </w:pPr>
    <w:r>
      <w:rPr>
        <w:rFonts w:hint="eastAsia"/>
      </w:rPr>
      <w:t>保育所における感染症対策ガイドライン(2018年改訂版)　子ども家庭庁2023</w:t>
    </w:r>
    <w:r>
      <w:rPr>
        <w:rFonts w:ascii="ＭＳ 明朝" w:eastAsia="ＭＳ 明朝" w:hAnsi="ＭＳ 明朝" w:cs="ＭＳ 明朝" w:hint="eastAsia"/>
      </w:rPr>
      <w:t>(</w:t>
    </w:r>
    <w:r>
      <w:rPr>
        <w:rFonts w:hint="eastAsia"/>
      </w:rPr>
      <w:t>令和5)年5月一部改訂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6435C9" w14:textId="77777777" w:rsidR="00D60EA9" w:rsidRDefault="00D60EA9" w:rsidP="00CF4D31">
      <w:r>
        <w:separator/>
      </w:r>
    </w:p>
  </w:footnote>
  <w:footnote w:type="continuationSeparator" w:id="0">
    <w:p w14:paraId="1546D9B3" w14:textId="77777777" w:rsidR="00D60EA9" w:rsidRDefault="00D60EA9" w:rsidP="00CF4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22CCC" w14:textId="2457A1F2" w:rsidR="004D6CD0" w:rsidRDefault="004D6CD0" w:rsidP="004D6CD0">
    <w:pPr>
      <w:pStyle w:val="a3"/>
      <w:spacing w:line="240" w:lineRule="exact"/>
      <w:contextualSpacing/>
      <w:jc w:val="right"/>
    </w:pPr>
    <w:r>
      <w:rPr>
        <w:rFonts w:hint="eastAsia"/>
      </w:rPr>
      <w:t>令和</w:t>
    </w:r>
    <w:r w:rsidR="00B42620">
      <w:rPr>
        <w:rFonts w:hint="eastAsia"/>
      </w:rPr>
      <w:t>7</w:t>
    </w:r>
    <w:r>
      <w:rPr>
        <w:rFonts w:hint="eastAsia"/>
      </w:rPr>
      <w:t>年4月施行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D31"/>
    <w:rsid w:val="00002382"/>
    <w:rsid w:val="000B22A9"/>
    <w:rsid w:val="000C7E0F"/>
    <w:rsid w:val="001438DD"/>
    <w:rsid w:val="001727C6"/>
    <w:rsid w:val="00220AE1"/>
    <w:rsid w:val="002A1800"/>
    <w:rsid w:val="002A707F"/>
    <w:rsid w:val="003D31A8"/>
    <w:rsid w:val="004976E7"/>
    <w:rsid w:val="004D6CD0"/>
    <w:rsid w:val="004E5884"/>
    <w:rsid w:val="00521130"/>
    <w:rsid w:val="00644EB6"/>
    <w:rsid w:val="00691FE9"/>
    <w:rsid w:val="0072775D"/>
    <w:rsid w:val="007A0EC8"/>
    <w:rsid w:val="007C4AF4"/>
    <w:rsid w:val="007E61E6"/>
    <w:rsid w:val="008012F3"/>
    <w:rsid w:val="00813225"/>
    <w:rsid w:val="00846A32"/>
    <w:rsid w:val="008E466B"/>
    <w:rsid w:val="009255FA"/>
    <w:rsid w:val="009C2BD1"/>
    <w:rsid w:val="00A00C39"/>
    <w:rsid w:val="00A049C0"/>
    <w:rsid w:val="00B42620"/>
    <w:rsid w:val="00B743F3"/>
    <w:rsid w:val="00BB60EF"/>
    <w:rsid w:val="00CF4D31"/>
    <w:rsid w:val="00D513C6"/>
    <w:rsid w:val="00D60EA9"/>
    <w:rsid w:val="00EA6F9A"/>
    <w:rsid w:val="00F522C6"/>
    <w:rsid w:val="00F8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B89FC3"/>
  <w15:chartTrackingRefBased/>
  <w15:docId w15:val="{85020AF9-BD55-420B-9DCC-B7D7E533F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4D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4D31"/>
  </w:style>
  <w:style w:type="paragraph" w:styleId="a5">
    <w:name w:val="footer"/>
    <w:basedOn w:val="a"/>
    <w:link w:val="a6"/>
    <w:uiPriority w:val="99"/>
    <w:unhideWhenUsed/>
    <w:rsid w:val="00CF4D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4D31"/>
  </w:style>
  <w:style w:type="table" w:styleId="a7">
    <w:name w:val="Table Grid"/>
    <w:basedOn w:val="a1"/>
    <w:uiPriority w:val="39"/>
    <w:rsid w:val="00A04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野村　美奈子(印西市)</cp:lastModifiedBy>
  <cp:revision>2</cp:revision>
  <cp:lastPrinted>2025-11-10T08:03:00Z</cp:lastPrinted>
  <dcterms:created xsi:type="dcterms:W3CDTF">2025-11-10T08:04:00Z</dcterms:created>
  <dcterms:modified xsi:type="dcterms:W3CDTF">2025-11-10T08:04:00Z</dcterms:modified>
</cp:coreProperties>
</file>